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47B" w:rsidRDefault="001D247B" w:rsidP="00A06D9F">
      <w:pPr>
        <w:ind w:left="720" w:hanging="360"/>
      </w:pPr>
    </w:p>
    <w:p w:rsidR="001D247B" w:rsidRDefault="001D247B" w:rsidP="001D247B">
      <w:pPr>
        <w:ind w:left="720"/>
        <w:rPr>
          <w:rFonts w:ascii="Arial" w:hAnsi="Arial"/>
          <w:b/>
          <w:sz w:val="40"/>
          <w:szCs w:val="40"/>
        </w:rPr>
      </w:pPr>
    </w:p>
    <w:p w:rsidR="00A06D9F" w:rsidRDefault="00A06D9F" w:rsidP="00A06D9F">
      <w:pPr>
        <w:numPr>
          <w:ilvl w:val="0"/>
          <w:numId w:val="1"/>
        </w:numPr>
        <w:rPr>
          <w:rFonts w:ascii="Arial" w:hAnsi="Arial"/>
          <w:b/>
          <w:sz w:val="40"/>
          <w:szCs w:val="40"/>
        </w:rPr>
      </w:pPr>
      <w:r>
        <w:rPr>
          <w:rFonts w:ascii="Arial" w:hAnsi="Arial"/>
          <w:b/>
          <w:sz w:val="40"/>
          <w:szCs w:val="40"/>
        </w:rPr>
        <w:t>Hilfe</w:t>
      </w:r>
    </w:p>
    <w:p w:rsidR="00A06D9F" w:rsidRDefault="00A06D9F" w:rsidP="00A06D9F">
      <w:pPr>
        <w:tabs>
          <w:tab w:val="left" w:pos="6331"/>
        </w:tabs>
      </w:pPr>
    </w:p>
    <w:p w:rsidR="00A06D9F" w:rsidRDefault="00A06D9F" w:rsidP="00A06D9F">
      <w:pPr>
        <w:tabs>
          <w:tab w:val="left" w:pos="6331"/>
        </w:tabs>
      </w:pPr>
    </w:p>
    <w:p w:rsidR="00A06D9F" w:rsidRDefault="00A06D9F" w:rsidP="00A06D9F">
      <w:pPr>
        <w:rPr>
          <w:rFonts w:ascii="Arial" w:hAnsi="Arial"/>
          <w:b/>
        </w:rPr>
      </w:pPr>
      <w:r>
        <w:rPr>
          <w:rFonts w:ascii="Arial" w:hAnsi="Arial"/>
          <w:b/>
        </w:rPr>
        <w:t>Kleine Schürfung behandeln:</w:t>
      </w:r>
    </w:p>
    <w:p w:rsidR="00A06D9F" w:rsidRDefault="00A06D9F" w:rsidP="00A06D9F">
      <w:pPr>
        <w:rPr>
          <w:rFonts w:ascii="Arial" w:hAnsi="Arial"/>
          <w:b/>
        </w:rPr>
      </w:pPr>
    </w:p>
    <w:p w:rsidR="00A06D9F" w:rsidRDefault="00A06D9F" w:rsidP="00A06D9F">
      <w:pPr>
        <w:numPr>
          <w:ilvl w:val="0"/>
          <w:numId w:val="2"/>
        </w:numPr>
        <w:rPr>
          <w:rFonts w:ascii="Arial" w:hAnsi="Arial"/>
        </w:rPr>
      </w:pPr>
      <w:r>
        <w:rPr>
          <w:rFonts w:ascii="Arial" w:hAnsi="Arial"/>
        </w:rPr>
        <w:t>Desinfizieren, damit der Dreck rauskommt</w:t>
      </w:r>
    </w:p>
    <w:p w:rsidR="00A06D9F" w:rsidRDefault="00A06D9F" w:rsidP="00A06D9F">
      <w:pPr>
        <w:numPr>
          <w:ilvl w:val="0"/>
          <w:numId w:val="2"/>
        </w:numPr>
        <w:rPr>
          <w:rFonts w:ascii="Arial" w:hAnsi="Arial"/>
        </w:rPr>
      </w:pPr>
      <w:proofErr w:type="spellStart"/>
      <w:r>
        <w:rPr>
          <w:rFonts w:ascii="Arial" w:hAnsi="Arial"/>
        </w:rPr>
        <w:t>Pflästerli</w:t>
      </w:r>
      <w:proofErr w:type="spellEnd"/>
      <w:r>
        <w:rPr>
          <w:rFonts w:ascii="Arial" w:hAnsi="Arial"/>
        </w:rPr>
        <w:t xml:space="preserve"> direkt auf kleine Wunde</w:t>
      </w:r>
    </w:p>
    <w:p w:rsidR="00A06D9F" w:rsidRDefault="00A06D9F" w:rsidP="00A06D9F">
      <w:pPr>
        <w:rPr>
          <w:rFonts w:ascii="Arial" w:hAnsi="Arial"/>
        </w:rPr>
      </w:pPr>
    </w:p>
    <w:p w:rsidR="00A06D9F" w:rsidRDefault="00A06D9F" w:rsidP="00A06D9F">
      <w:pPr>
        <w:rPr>
          <w:rFonts w:ascii="Arial" w:hAnsi="Arial"/>
        </w:rPr>
      </w:pPr>
      <w:r>
        <w:rPr>
          <w:rFonts w:ascii="Arial" w:hAnsi="Arial"/>
          <w:b/>
        </w:rPr>
        <w:t>Seitenlagerung:</w:t>
      </w:r>
      <w:r>
        <w:rPr>
          <w:rFonts w:ascii="Arial" w:hAnsi="Arial"/>
          <w:b/>
        </w:rPr>
        <w:br/>
      </w:r>
    </w:p>
    <w:p w:rsidR="00A06D9F" w:rsidRDefault="00A06D9F" w:rsidP="00A06D9F">
      <w:pPr>
        <w:rPr>
          <w:rFonts w:ascii="Arial" w:hAnsi="Arial"/>
          <w:sz w:val="18"/>
          <w:szCs w:val="20"/>
        </w:rPr>
      </w:pPr>
      <w:r>
        <w:rPr>
          <w:rFonts w:ascii="Arial" w:hAnsi="Arial"/>
        </w:rPr>
        <w:t xml:space="preserve">Bewusstlosigkeit kann sich ergeben durch </w:t>
      </w:r>
      <w:proofErr w:type="spellStart"/>
      <w:r>
        <w:rPr>
          <w:rFonts w:ascii="Arial" w:hAnsi="Arial"/>
        </w:rPr>
        <w:t>grossen</w:t>
      </w:r>
      <w:proofErr w:type="spellEnd"/>
      <w:r>
        <w:rPr>
          <w:rFonts w:ascii="Arial" w:hAnsi="Arial"/>
        </w:rPr>
        <w:t xml:space="preserve"> Blutverlust, starke Schmerzen, Nahrungsmangel, Hitze, schlechte Luft oder einer Hirnerschütterung. Jede bewusstlose Person wird ohne Ausnahme sorgfältig in die Seitenlage gebracht.</w:t>
      </w:r>
    </w:p>
    <w:p w:rsidR="00A06D9F" w:rsidRDefault="00A06D9F" w:rsidP="00A06D9F">
      <w:pPr>
        <w:rPr>
          <w:rFonts w:ascii="Arial" w:hAnsi="Arial"/>
          <w:b/>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1713865" cy="1481455"/>
            <wp:effectExtent l="0" t="0" r="635" b="4445"/>
            <wp:wrapNone/>
            <wp:docPr id="3" name="Grafik 3" descr="Bewusslosenlageru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wusslosenlagerung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865" cy="1481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2009775</wp:posOffset>
            </wp:positionH>
            <wp:positionV relativeFrom="paragraph">
              <wp:posOffset>114300</wp:posOffset>
            </wp:positionV>
            <wp:extent cx="1360805" cy="1558925"/>
            <wp:effectExtent l="0" t="0" r="0" b="3175"/>
            <wp:wrapNone/>
            <wp:docPr id="2" name="Grafik 2" descr="Bewusslosenlageru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wusslosenlagerung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0805" cy="1558925"/>
                    </a:xfrm>
                    <a:prstGeom prst="rect">
                      <a:avLst/>
                    </a:prstGeom>
                    <a:noFill/>
                  </pic:spPr>
                </pic:pic>
              </a:graphicData>
            </a:graphic>
            <wp14:sizeRelH relativeFrom="page">
              <wp14:pctWidth>0</wp14:pctWidth>
            </wp14:sizeRelH>
            <wp14:sizeRelV relativeFrom="page">
              <wp14:pctHeight>0</wp14:pctHeight>
            </wp14:sizeRelV>
          </wp:anchor>
        </w:drawing>
      </w:r>
    </w:p>
    <w:p w:rsidR="00A06D9F" w:rsidRDefault="00A06D9F" w:rsidP="00A06D9F">
      <w:pPr>
        <w:rPr>
          <w:rFonts w:ascii="Arial" w:hAnsi="Arial"/>
          <w:b/>
        </w:rPr>
      </w:pPr>
    </w:p>
    <w:p w:rsidR="00A06D9F" w:rsidRDefault="00A06D9F" w:rsidP="00A06D9F">
      <w:pPr>
        <w:pStyle w:val="Textkrper"/>
        <w:tabs>
          <w:tab w:val="left" w:pos="709"/>
        </w:tabs>
        <w:spacing w:after="0"/>
        <w:rPr>
          <w:rFonts w:ascii="Arial" w:hAnsi="Arial"/>
          <w:sz w:val="24"/>
        </w:rPr>
      </w:pPr>
      <w:r>
        <w:rPr>
          <w:rFonts w:ascii="Arial" w:hAnsi="Arial"/>
          <w:sz w:val="24"/>
        </w:rPr>
        <w:tab/>
      </w:r>
    </w:p>
    <w:p w:rsidR="00A06D9F" w:rsidRDefault="00A06D9F" w:rsidP="00A06D9F">
      <w:pPr>
        <w:pStyle w:val="Textkrper"/>
        <w:tabs>
          <w:tab w:val="left" w:pos="709"/>
        </w:tabs>
        <w:spacing w:after="0"/>
        <w:rPr>
          <w:rFonts w:ascii="Arial" w:hAnsi="Arial"/>
          <w:sz w:val="40"/>
          <w:szCs w:val="40"/>
        </w:rPr>
      </w:pPr>
      <w:r>
        <w:rPr>
          <w:noProof/>
        </w:rPr>
        <w:drawing>
          <wp:anchor distT="0" distB="0" distL="114300" distR="114300" simplePos="0" relativeHeight="251661312" behindDoc="0" locked="0" layoutInCell="1" allowOverlap="1">
            <wp:simplePos x="0" y="0"/>
            <wp:positionH relativeFrom="column">
              <wp:posOffset>3370580</wp:posOffset>
            </wp:positionH>
            <wp:positionV relativeFrom="paragraph">
              <wp:posOffset>-5080</wp:posOffset>
            </wp:positionV>
            <wp:extent cx="2731770" cy="1075690"/>
            <wp:effectExtent l="0" t="0" r="0" b="0"/>
            <wp:wrapNone/>
            <wp:docPr id="1" name="Grafik 1" descr="Bewusslosenlagerun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wusslosenlagerung_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770" cy="1075690"/>
                    </a:xfrm>
                    <a:prstGeom prst="rect">
                      <a:avLst/>
                    </a:prstGeom>
                    <a:noFill/>
                  </pic:spPr>
                </pic:pic>
              </a:graphicData>
            </a:graphic>
            <wp14:sizeRelH relativeFrom="page">
              <wp14:pctWidth>0</wp14:pctWidth>
            </wp14:sizeRelH>
            <wp14:sizeRelV relativeFrom="page">
              <wp14:pctHeight>0</wp14:pctHeight>
            </wp14:sizeRelV>
          </wp:anchor>
        </w:drawing>
      </w:r>
    </w:p>
    <w:p w:rsidR="00A06D9F" w:rsidRDefault="00A06D9F" w:rsidP="00A06D9F">
      <w:pPr>
        <w:rPr>
          <w:rFonts w:ascii="Arial" w:hAnsi="Arial"/>
          <w:sz w:val="40"/>
          <w:szCs w:val="40"/>
        </w:rPr>
      </w:pPr>
    </w:p>
    <w:p w:rsidR="00A06D9F" w:rsidRDefault="00A06D9F" w:rsidP="00A06D9F">
      <w:pPr>
        <w:rPr>
          <w:rFonts w:ascii="Arial" w:hAnsi="Arial"/>
          <w:sz w:val="40"/>
          <w:szCs w:val="40"/>
        </w:rPr>
      </w:pPr>
    </w:p>
    <w:p w:rsidR="00A06D9F" w:rsidRDefault="00A06D9F" w:rsidP="00A06D9F">
      <w:pPr>
        <w:rPr>
          <w:rFonts w:ascii="Arial" w:hAnsi="Arial"/>
          <w:sz w:val="40"/>
          <w:szCs w:val="40"/>
        </w:rPr>
      </w:pPr>
    </w:p>
    <w:p w:rsidR="00A06D9F" w:rsidRDefault="00A06D9F" w:rsidP="00A06D9F">
      <w:pPr>
        <w:rPr>
          <w:rFonts w:ascii="Arial" w:hAnsi="Arial"/>
          <w:sz w:val="40"/>
          <w:szCs w:val="40"/>
        </w:rPr>
      </w:pPr>
    </w:p>
    <w:p w:rsidR="00A06D9F" w:rsidRDefault="00A06D9F" w:rsidP="00A06D9F">
      <w:pPr>
        <w:rPr>
          <w:rFonts w:ascii="Arial" w:hAnsi="Arial"/>
        </w:rPr>
      </w:pPr>
      <w:r>
        <w:rPr>
          <w:rFonts w:ascii="Arial" w:hAnsi="Arial"/>
        </w:rPr>
        <w:t>Wichtig: Bein einhacken, Kopf rausdrehen</w:t>
      </w:r>
    </w:p>
    <w:p w:rsidR="00A06D9F" w:rsidRDefault="00A06D9F" w:rsidP="00A06D9F">
      <w:pPr>
        <w:rPr>
          <w:rFonts w:ascii="Arial" w:hAnsi="Arial"/>
        </w:rPr>
      </w:pPr>
    </w:p>
    <w:p w:rsidR="00A06D9F" w:rsidRDefault="00A06D9F">
      <w:pPr>
        <w:rPr>
          <w:rFonts w:ascii="Arial" w:hAnsi="Arial"/>
          <w:b/>
        </w:rPr>
      </w:pPr>
      <w:r>
        <w:rPr>
          <w:rFonts w:ascii="Arial" w:hAnsi="Arial"/>
          <w:b/>
        </w:rPr>
        <w:t>Alarmieren:</w:t>
      </w:r>
    </w:p>
    <w:p w:rsidR="00A06D9F" w:rsidRDefault="00A06D9F"/>
    <w:p w:rsidR="00A06D9F" w:rsidRDefault="00A06D9F">
      <w:pPr>
        <w:rPr>
          <w:rFonts w:ascii="Arial" w:hAnsi="Arial" w:cs="Arial"/>
        </w:rPr>
      </w:pPr>
      <w:r w:rsidRPr="00A06D9F">
        <w:rPr>
          <w:rFonts w:ascii="Arial" w:hAnsi="Arial" w:cs="Arial"/>
        </w:rPr>
        <w:t>Nummern kennen.</w:t>
      </w:r>
      <w:r w:rsidR="00390F26">
        <w:rPr>
          <w:rFonts w:ascii="Arial" w:hAnsi="Arial" w:cs="Arial"/>
        </w:rPr>
        <w:t xml:space="preserve">                                                       </w:t>
      </w:r>
    </w:p>
    <w:p w:rsidR="00A06D9F" w:rsidRPr="00A06D9F" w:rsidRDefault="00A06D9F">
      <w:pPr>
        <w:rPr>
          <w:rFonts w:ascii="Arial" w:hAnsi="Arial" w:cs="Arial"/>
        </w:rPr>
      </w:pPr>
    </w:p>
    <w:p w:rsidR="00A06D9F" w:rsidRPr="00A06D9F" w:rsidRDefault="00A06D9F" w:rsidP="00A06D9F">
      <w:pPr>
        <w:pStyle w:val="Listenabsatz"/>
        <w:numPr>
          <w:ilvl w:val="0"/>
          <w:numId w:val="2"/>
        </w:numPr>
        <w:rPr>
          <w:rFonts w:ascii="Arial" w:hAnsi="Arial" w:cs="Arial"/>
        </w:rPr>
      </w:pPr>
      <w:r w:rsidRPr="00A06D9F">
        <w:rPr>
          <w:rFonts w:ascii="Arial" w:hAnsi="Arial" w:cs="Arial"/>
        </w:rPr>
        <w:t>Polizei 117</w:t>
      </w:r>
    </w:p>
    <w:p w:rsidR="00A06D9F" w:rsidRPr="00A06D9F" w:rsidRDefault="00A06D9F" w:rsidP="00A06D9F">
      <w:pPr>
        <w:pStyle w:val="Listenabsatz"/>
        <w:numPr>
          <w:ilvl w:val="0"/>
          <w:numId w:val="2"/>
        </w:numPr>
        <w:rPr>
          <w:rFonts w:ascii="Arial" w:hAnsi="Arial" w:cs="Arial"/>
        </w:rPr>
      </w:pPr>
      <w:r w:rsidRPr="00A06D9F">
        <w:rPr>
          <w:rFonts w:ascii="Arial" w:hAnsi="Arial" w:cs="Arial"/>
        </w:rPr>
        <w:t>Feuerwehr 118</w:t>
      </w:r>
    </w:p>
    <w:p w:rsidR="00A06D9F" w:rsidRPr="00A06D9F" w:rsidRDefault="00390F26" w:rsidP="00A06D9F">
      <w:pPr>
        <w:pStyle w:val="Listenabsatz"/>
        <w:numPr>
          <w:ilvl w:val="0"/>
          <w:numId w:val="2"/>
        </w:numPr>
        <w:rPr>
          <w:rFonts w:ascii="Arial" w:hAnsi="Arial" w:cs="Arial"/>
        </w:rPr>
      </w:pPr>
      <w:r w:rsidRPr="00390F26">
        <w:rPr>
          <w:noProof/>
        </w:rPr>
        <w:drawing>
          <wp:anchor distT="0" distB="0" distL="114300" distR="114300" simplePos="0" relativeHeight="251673600" behindDoc="0" locked="0" layoutInCell="1" allowOverlap="1" wp14:anchorId="71C6F269">
            <wp:simplePos x="0" y="0"/>
            <wp:positionH relativeFrom="margin">
              <wp:align>right</wp:align>
            </wp:positionH>
            <wp:positionV relativeFrom="margin">
              <wp:posOffset>6551930</wp:posOffset>
            </wp:positionV>
            <wp:extent cx="1962150" cy="122618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50" cy="1226185"/>
                    </a:xfrm>
                    <a:prstGeom prst="rect">
                      <a:avLst/>
                    </a:prstGeom>
                  </pic:spPr>
                </pic:pic>
              </a:graphicData>
            </a:graphic>
          </wp:anchor>
        </w:drawing>
      </w:r>
      <w:r w:rsidR="00A06D9F" w:rsidRPr="00A06D9F">
        <w:rPr>
          <w:rFonts w:ascii="Arial" w:hAnsi="Arial" w:cs="Arial"/>
        </w:rPr>
        <w:t>Krankenwagen 144</w:t>
      </w:r>
    </w:p>
    <w:p w:rsidR="00A06D9F" w:rsidRDefault="00A06D9F" w:rsidP="00A06D9F">
      <w:pPr>
        <w:pStyle w:val="Listenabsatz"/>
        <w:numPr>
          <w:ilvl w:val="0"/>
          <w:numId w:val="2"/>
        </w:numPr>
        <w:rPr>
          <w:rFonts w:ascii="Arial" w:hAnsi="Arial" w:cs="Arial"/>
        </w:rPr>
      </w:pPr>
      <w:r w:rsidRPr="00A06D9F">
        <w:rPr>
          <w:rFonts w:ascii="Arial" w:hAnsi="Arial" w:cs="Arial"/>
        </w:rPr>
        <w:t>Rega 1414</w:t>
      </w:r>
    </w:p>
    <w:p w:rsidR="00115818" w:rsidRDefault="00115818" w:rsidP="00A06D9F">
      <w:pPr>
        <w:pStyle w:val="Listenabsatz"/>
        <w:numPr>
          <w:ilvl w:val="0"/>
          <w:numId w:val="2"/>
        </w:numPr>
        <w:rPr>
          <w:rFonts w:ascii="Arial" w:hAnsi="Arial" w:cs="Arial"/>
        </w:rPr>
      </w:pPr>
      <w:proofErr w:type="spellStart"/>
      <w:r>
        <w:rPr>
          <w:rFonts w:ascii="Arial" w:hAnsi="Arial" w:cs="Arial"/>
        </w:rPr>
        <w:t>Toxzentrum</w:t>
      </w:r>
      <w:proofErr w:type="spellEnd"/>
      <w:r>
        <w:rPr>
          <w:rFonts w:ascii="Arial" w:hAnsi="Arial" w:cs="Arial"/>
        </w:rPr>
        <w:t xml:space="preserve"> 145</w:t>
      </w:r>
    </w:p>
    <w:p w:rsidR="00390F26" w:rsidRDefault="00390F26" w:rsidP="00A06D9F">
      <w:pPr>
        <w:pStyle w:val="Listenabsatz"/>
        <w:numPr>
          <w:ilvl w:val="0"/>
          <w:numId w:val="2"/>
        </w:numPr>
        <w:rPr>
          <w:rFonts w:ascii="Arial" w:hAnsi="Arial" w:cs="Arial"/>
        </w:rPr>
      </w:pPr>
      <w:r>
        <w:rPr>
          <w:rFonts w:ascii="Arial" w:hAnsi="Arial" w:cs="Arial"/>
        </w:rPr>
        <w:t>Europäischer Notruf 112</w:t>
      </w:r>
    </w:p>
    <w:p w:rsidR="00390F26" w:rsidRDefault="00390F26" w:rsidP="00390F26">
      <w:pPr>
        <w:rPr>
          <w:rFonts w:ascii="Arial" w:hAnsi="Arial" w:cs="Arial"/>
        </w:rPr>
      </w:pPr>
    </w:p>
    <w:p w:rsidR="00390F26" w:rsidRDefault="00390F26" w:rsidP="00390F26">
      <w:pPr>
        <w:rPr>
          <w:rFonts w:ascii="Arial" w:hAnsi="Arial" w:cs="Arial"/>
        </w:rPr>
      </w:pPr>
      <w:r>
        <w:rPr>
          <w:rFonts w:ascii="Arial" w:hAnsi="Arial" w:cs="Arial"/>
        </w:rPr>
        <w:t>W-Fragen:</w:t>
      </w:r>
    </w:p>
    <w:p w:rsidR="00390F26" w:rsidRDefault="00390F26" w:rsidP="00390F26">
      <w:pPr>
        <w:rPr>
          <w:rFonts w:ascii="Arial" w:hAnsi="Arial" w:cs="Arial"/>
        </w:rPr>
      </w:pPr>
    </w:p>
    <w:p w:rsidR="00390F26" w:rsidRDefault="00390F26" w:rsidP="00390F26">
      <w:pPr>
        <w:pStyle w:val="Listenabsatz"/>
        <w:numPr>
          <w:ilvl w:val="0"/>
          <w:numId w:val="2"/>
        </w:numPr>
        <w:rPr>
          <w:rFonts w:ascii="Arial" w:hAnsi="Arial" w:cs="Arial"/>
        </w:rPr>
      </w:pPr>
      <w:r w:rsidRPr="00390F26">
        <w:rPr>
          <w:rFonts w:ascii="Arial" w:hAnsi="Arial" w:cs="Arial"/>
        </w:rPr>
        <w:t xml:space="preserve">Wo befindet sich die Unfallstelle? </w:t>
      </w:r>
    </w:p>
    <w:p w:rsidR="00390F26" w:rsidRDefault="00390F26" w:rsidP="00390F26">
      <w:pPr>
        <w:pStyle w:val="Listenabsatz"/>
        <w:numPr>
          <w:ilvl w:val="0"/>
          <w:numId w:val="2"/>
        </w:numPr>
        <w:rPr>
          <w:rFonts w:ascii="Arial" w:hAnsi="Arial" w:cs="Arial"/>
        </w:rPr>
      </w:pPr>
      <w:r w:rsidRPr="00390F26">
        <w:rPr>
          <w:rFonts w:ascii="Arial" w:hAnsi="Arial" w:cs="Arial"/>
        </w:rPr>
        <w:t xml:space="preserve">Wer telefoniert? </w:t>
      </w:r>
    </w:p>
    <w:p w:rsidR="00390F26" w:rsidRDefault="00390F26" w:rsidP="00390F26">
      <w:pPr>
        <w:pStyle w:val="Listenabsatz"/>
        <w:numPr>
          <w:ilvl w:val="0"/>
          <w:numId w:val="2"/>
        </w:numPr>
        <w:rPr>
          <w:rFonts w:ascii="Arial" w:hAnsi="Arial" w:cs="Arial"/>
        </w:rPr>
      </w:pPr>
      <w:r w:rsidRPr="00390F26">
        <w:rPr>
          <w:rFonts w:ascii="Arial" w:hAnsi="Arial" w:cs="Arial"/>
        </w:rPr>
        <w:t xml:space="preserve">Was ist passiert? </w:t>
      </w:r>
    </w:p>
    <w:p w:rsidR="00390F26" w:rsidRDefault="00390F26" w:rsidP="00390F26">
      <w:pPr>
        <w:pStyle w:val="Listenabsatz"/>
        <w:numPr>
          <w:ilvl w:val="0"/>
          <w:numId w:val="2"/>
        </w:numPr>
        <w:rPr>
          <w:rFonts w:ascii="Arial" w:hAnsi="Arial" w:cs="Arial"/>
        </w:rPr>
      </w:pPr>
      <w:r w:rsidRPr="00390F26">
        <w:rPr>
          <w:rFonts w:ascii="Arial" w:hAnsi="Arial" w:cs="Arial"/>
        </w:rPr>
        <w:t xml:space="preserve">Wann ist der Unfall geschehen? </w:t>
      </w:r>
    </w:p>
    <w:p w:rsidR="00390F26" w:rsidRDefault="00390F26" w:rsidP="00390F26">
      <w:pPr>
        <w:pStyle w:val="Listenabsatz"/>
        <w:numPr>
          <w:ilvl w:val="0"/>
          <w:numId w:val="2"/>
        </w:numPr>
        <w:rPr>
          <w:rFonts w:ascii="Arial" w:hAnsi="Arial" w:cs="Arial"/>
        </w:rPr>
      </w:pPr>
      <w:r w:rsidRPr="00390F26">
        <w:rPr>
          <w:rFonts w:ascii="Arial" w:hAnsi="Arial" w:cs="Arial"/>
        </w:rPr>
        <w:t xml:space="preserve">Wie viele Personen sind verletzt oder erkrankt? </w:t>
      </w:r>
    </w:p>
    <w:p w:rsidR="00390F26" w:rsidRDefault="00390F26" w:rsidP="00390F26">
      <w:pPr>
        <w:pStyle w:val="Listenabsatz"/>
        <w:numPr>
          <w:ilvl w:val="0"/>
          <w:numId w:val="2"/>
        </w:numPr>
        <w:rPr>
          <w:rFonts w:ascii="Arial" w:hAnsi="Arial" w:cs="Arial"/>
        </w:rPr>
      </w:pPr>
      <w:r w:rsidRPr="00390F26">
        <w:rPr>
          <w:rFonts w:ascii="Arial" w:hAnsi="Arial" w:cs="Arial"/>
        </w:rPr>
        <w:t xml:space="preserve">Weiteres? </w:t>
      </w:r>
    </w:p>
    <w:p w:rsidR="00390F26" w:rsidRPr="00390F26" w:rsidRDefault="00390F26" w:rsidP="00390F26">
      <w:pPr>
        <w:pStyle w:val="Listenabsatz"/>
        <w:numPr>
          <w:ilvl w:val="0"/>
          <w:numId w:val="2"/>
        </w:numPr>
        <w:rPr>
          <w:rFonts w:ascii="Arial" w:hAnsi="Arial" w:cs="Arial"/>
        </w:rPr>
      </w:pPr>
      <w:r w:rsidRPr="00390F26">
        <w:rPr>
          <w:rFonts w:ascii="Arial" w:hAnsi="Arial" w:cs="Arial"/>
        </w:rPr>
        <w:t>Rückmeldung</w:t>
      </w:r>
    </w:p>
    <w:p w:rsidR="00390F26" w:rsidRPr="00390F26" w:rsidRDefault="00390F26" w:rsidP="00390F26">
      <w:pPr>
        <w:rPr>
          <w:rFonts w:ascii="Arial" w:hAnsi="Arial" w:cs="Arial"/>
        </w:rPr>
      </w:pPr>
    </w:p>
    <w:p w:rsidR="00390F26" w:rsidRDefault="00390F26" w:rsidP="00A06D9F">
      <w:pPr>
        <w:rPr>
          <w:rFonts w:ascii="Arial" w:hAnsi="Arial" w:cs="Arial"/>
        </w:rPr>
      </w:pPr>
    </w:p>
    <w:p w:rsidR="00617155" w:rsidRDefault="00617155" w:rsidP="00A06D9F">
      <w:pPr>
        <w:rPr>
          <w:rFonts w:ascii="Arial" w:hAnsi="Arial"/>
          <w:b/>
          <w:sz w:val="40"/>
          <w:szCs w:val="40"/>
        </w:rPr>
      </w:pPr>
    </w:p>
    <w:p w:rsidR="00A06D9F" w:rsidRDefault="00A06D9F" w:rsidP="00A06D9F">
      <w:pPr>
        <w:rPr>
          <w:rFonts w:ascii="Arial" w:hAnsi="Arial"/>
          <w:b/>
          <w:sz w:val="40"/>
          <w:szCs w:val="40"/>
        </w:rPr>
      </w:pPr>
      <w:r>
        <w:rPr>
          <w:rFonts w:ascii="Arial" w:hAnsi="Arial"/>
          <w:b/>
          <w:sz w:val="40"/>
          <w:szCs w:val="40"/>
        </w:rPr>
        <w:t>Cevi-Kunde</w:t>
      </w:r>
    </w:p>
    <w:p w:rsidR="00A06D9F" w:rsidRDefault="00A06D9F" w:rsidP="00A06D9F">
      <w:pPr>
        <w:rPr>
          <w:rFonts w:ascii="Arial" w:hAnsi="Arial"/>
        </w:rPr>
      </w:pPr>
    </w:p>
    <w:p w:rsidR="00A06D9F" w:rsidRDefault="00A06D9F" w:rsidP="00A06D9F">
      <w:pPr>
        <w:rPr>
          <w:rFonts w:ascii="Arial" w:hAnsi="Arial"/>
        </w:rPr>
      </w:pPr>
    </w:p>
    <w:p w:rsidR="00A06D9F" w:rsidRDefault="00A06D9F" w:rsidP="00A06D9F">
      <w:pPr>
        <w:rPr>
          <w:rFonts w:ascii="Arial" w:hAnsi="Arial"/>
          <w:b/>
        </w:rPr>
      </w:pPr>
      <w:r>
        <w:rPr>
          <w:rFonts w:ascii="Arial" w:hAnsi="Arial"/>
          <w:b/>
        </w:rPr>
        <w:t>Erkläre die wichtigsten Elemente des Cevi-Signets</w:t>
      </w:r>
    </w:p>
    <w:p w:rsidR="00A06D9F" w:rsidRDefault="00A06D9F" w:rsidP="00A06D9F">
      <w:pPr>
        <w:rPr>
          <w:rFonts w:ascii="Arial" w:hAnsi="Arial"/>
          <w:sz w:val="18"/>
        </w:rPr>
      </w:pPr>
    </w:p>
    <w:p w:rsidR="00A06D9F" w:rsidRDefault="00A06D9F" w:rsidP="00A06D9F">
      <w:pPr>
        <w:rPr>
          <w:rFonts w:ascii="Arial" w:hAnsi="Arial" w:cs="Arial"/>
        </w:rPr>
      </w:pPr>
      <w:r>
        <w:rPr>
          <w:noProof/>
          <w:lang w:val="de-CH" w:eastAsia="de-CH"/>
        </w:rPr>
        <w:drawing>
          <wp:inline distT="0" distB="0" distL="0" distR="0">
            <wp:extent cx="5762625" cy="17621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762125"/>
                    </a:xfrm>
                    <a:prstGeom prst="rect">
                      <a:avLst/>
                    </a:prstGeom>
                    <a:noFill/>
                    <a:ln>
                      <a:noFill/>
                    </a:ln>
                  </pic:spPr>
                </pic:pic>
              </a:graphicData>
            </a:graphic>
          </wp:inline>
        </w:drawing>
      </w:r>
    </w:p>
    <w:p w:rsidR="00A06D9F" w:rsidRDefault="00A06D9F" w:rsidP="00A06D9F">
      <w:pPr>
        <w:rPr>
          <w:rFonts w:ascii="Arial" w:hAnsi="Arial" w:cs="Arial"/>
        </w:rPr>
      </w:pPr>
    </w:p>
    <w:p w:rsidR="00A06D9F" w:rsidRDefault="00A06D9F" w:rsidP="00A06D9F">
      <w:pPr>
        <w:rPr>
          <w:rFonts w:ascii="Arial" w:hAnsi="Arial" w:cs="Arial"/>
          <w:b/>
        </w:rPr>
      </w:pPr>
      <w:r>
        <w:rPr>
          <w:rFonts w:ascii="Arial" w:hAnsi="Arial" w:cs="Arial"/>
          <w:b/>
        </w:rPr>
        <w:t>Leitbild:</w:t>
      </w:r>
    </w:p>
    <w:p w:rsidR="00A06D9F" w:rsidRDefault="00A06D9F" w:rsidP="00A06D9F">
      <w:pPr>
        <w:rPr>
          <w:rFonts w:ascii="Arial" w:hAnsi="Arial" w:cs="Arial"/>
          <w:b/>
        </w:rPr>
      </w:pPr>
    </w:p>
    <w:p w:rsidR="00A06D9F" w:rsidRDefault="00A86C7A" w:rsidP="00A06D9F">
      <w:pPr>
        <w:rPr>
          <w:rFonts w:ascii="Arial" w:hAnsi="Arial" w:cs="Arial"/>
        </w:rPr>
      </w:pPr>
      <w:r>
        <w:rPr>
          <w:rFonts w:ascii="Arial" w:hAnsi="Arial" w:cs="Arial"/>
        </w:rPr>
        <w:t>„</w:t>
      </w:r>
      <w:r w:rsidRPr="00A86C7A">
        <w:rPr>
          <w:rFonts w:ascii="Arial" w:hAnsi="Arial" w:cs="Arial"/>
        </w:rPr>
        <w:t>Wir trauen Gott, den Menschen und uns selber Grosses zu.</w:t>
      </w:r>
      <w:r>
        <w:rPr>
          <w:rFonts w:ascii="Arial" w:hAnsi="Arial" w:cs="Arial"/>
        </w:rPr>
        <w:t>“</w:t>
      </w:r>
    </w:p>
    <w:p w:rsidR="00A86C7A" w:rsidRDefault="00A86C7A" w:rsidP="00A06D9F">
      <w:pPr>
        <w:rPr>
          <w:rFonts w:ascii="Arial" w:hAnsi="Arial" w:cs="Arial"/>
        </w:rPr>
      </w:pPr>
    </w:p>
    <w:p w:rsidR="00A86C7A" w:rsidRDefault="00A86C7A" w:rsidP="00A06D9F">
      <w:pPr>
        <w:rPr>
          <w:rFonts w:ascii="Arial" w:hAnsi="Arial" w:cs="Arial"/>
        </w:rPr>
      </w:pPr>
    </w:p>
    <w:p w:rsidR="00A86C7A" w:rsidRDefault="00A86C7A" w:rsidP="00A06D9F">
      <w:pPr>
        <w:rPr>
          <w:rFonts w:ascii="Arial" w:hAnsi="Arial" w:cs="Arial"/>
          <w:b/>
        </w:rPr>
      </w:pPr>
      <w:r>
        <w:rPr>
          <w:rFonts w:ascii="Arial" w:hAnsi="Arial" w:cs="Arial"/>
          <w:b/>
        </w:rPr>
        <w:t>Gründung des Cevi Schweiz:</w:t>
      </w:r>
    </w:p>
    <w:p w:rsidR="00A86C7A" w:rsidRDefault="00A86C7A" w:rsidP="00A06D9F">
      <w:pPr>
        <w:rPr>
          <w:rFonts w:ascii="Arial" w:hAnsi="Arial" w:cs="Arial"/>
          <w:b/>
        </w:rPr>
      </w:pPr>
    </w:p>
    <w:p w:rsidR="00A86C7A" w:rsidRDefault="00A86C7A" w:rsidP="00A06D9F">
      <w:pPr>
        <w:rPr>
          <w:rFonts w:ascii="Arial" w:hAnsi="Arial" w:cs="Arial"/>
        </w:rPr>
      </w:pPr>
      <w:r w:rsidRPr="00A86C7A">
        <w:rPr>
          <w:rFonts w:ascii="Arial" w:hAnsi="Arial" w:cs="Arial"/>
        </w:rPr>
        <w:t>Die erste Cevi-Gruppe der Schweiz gründete Henry Dunant 1852.</w:t>
      </w:r>
    </w:p>
    <w:p w:rsidR="00115818" w:rsidRDefault="00115818" w:rsidP="00A06D9F">
      <w:pPr>
        <w:rPr>
          <w:rFonts w:ascii="Arial" w:hAnsi="Arial" w:cs="Arial"/>
        </w:rPr>
      </w:pPr>
      <w:r w:rsidRPr="00351903">
        <w:rPr>
          <w:rFonts w:ascii="Arial" w:hAnsi="Arial" w:cs="Arial"/>
          <w:b/>
        </w:rPr>
        <w:t>Frauen Cevi</w:t>
      </w:r>
      <w:r>
        <w:rPr>
          <w:rFonts w:ascii="Arial" w:hAnsi="Arial" w:cs="Arial"/>
        </w:rPr>
        <w:t xml:space="preserve">: </w:t>
      </w:r>
      <w:r w:rsidR="00351903">
        <w:rPr>
          <w:rFonts w:ascii="Arial" w:hAnsi="Arial" w:cs="Arial"/>
        </w:rPr>
        <w:t xml:space="preserve">Wurde ca. 1877 von Emma </w:t>
      </w:r>
      <w:proofErr w:type="spellStart"/>
      <w:r w:rsidR="00351903">
        <w:rPr>
          <w:rFonts w:ascii="Arial" w:hAnsi="Arial" w:cs="Arial"/>
        </w:rPr>
        <w:t>Robarts</w:t>
      </w:r>
      <w:proofErr w:type="spellEnd"/>
      <w:r w:rsidR="00351903">
        <w:rPr>
          <w:rFonts w:ascii="Arial" w:hAnsi="Arial" w:cs="Arial"/>
        </w:rPr>
        <w:t xml:space="preserve"> und Lady </w:t>
      </w:r>
      <w:proofErr w:type="spellStart"/>
      <w:r w:rsidR="00351903">
        <w:rPr>
          <w:rFonts w:ascii="Arial" w:hAnsi="Arial" w:cs="Arial"/>
        </w:rPr>
        <w:t>Kinnaird</w:t>
      </w:r>
      <w:proofErr w:type="spellEnd"/>
      <w:r w:rsidR="00351903">
        <w:rPr>
          <w:rFonts w:ascii="Arial" w:hAnsi="Arial" w:cs="Arial"/>
        </w:rPr>
        <w:t xml:space="preserve"> gegründet (YWCA).</w:t>
      </w:r>
    </w:p>
    <w:p w:rsidR="00A86C7A" w:rsidRDefault="00A86C7A" w:rsidP="00A06D9F">
      <w:pPr>
        <w:rPr>
          <w:rFonts w:ascii="Arial" w:hAnsi="Arial" w:cs="Arial"/>
        </w:rPr>
      </w:pPr>
    </w:p>
    <w:p w:rsidR="00A86C7A" w:rsidRDefault="00A86C7A" w:rsidP="00A06D9F">
      <w:pPr>
        <w:rPr>
          <w:rFonts w:ascii="Arial" w:hAnsi="Arial" w:cs="Arial"/>
        </w:rPr>
      </w:pPr>
    </w:p>
    <w:p w:rsidR="00A86C7A" w:rsidRDefault="00A86C7A" w:rsidP="00A06D9F">
      <w:pPr>
        <w:rPr>
          <w:rFonts w:ascii="Arial" w:hAnsi="Arial" w:cs="Arial"/>
        </w:rPr>
      </w:pPr>
    </w:p>
    <w:p w:rsidR="00FB4A86" w:rsidRDefault="00FB4A86" w:rsidP="00A06D9F">
      <w:pPr>
        <w:rPr>
          <w:rFonts w:ascii="Arial" w:hAnsi="Arial" w:cs="Arial"/>
          <w:b/>
          <w:sz w:val="40"/>
        </w:rPr>
      </w:pPr>
    </w:p>
    <w:p w:rsidR="00FB4A86" w:rsidRDefault="00FB4A86" w:rsidP="00A06D9F">
      <w:pPr>
        <w:rPr>
          <w:rFonts w:ascii="Arial" w:hAnsi="Arial" w:cs="Arial"/>
          <w:b/>
          <w:sz w:val="40"/>
        </w:rPr>
      </w:pPr>
    </w:p>
    <w:p w:rsidR="00A86C7A" w:rsidRDefault="00A86C7A" w:rsidP="00A06D9F">
      <w:pPr>
        <w:rPr>
          <w:rFonts w:ascii="Arial" w:hAnsi="Arial" w:cs="Arial"/>
          <w:b/>
          <w:sz w:val="40"/>
        </w:rPr>
      </w:pPr>
      <w:r>
        <w:rPr>
          <w:rFonts w:ascii="Arial" w:hAnsi="Arial" w:cs="Arial"/>
          <w:b/>
          <w:sz w:val="40"/>
        </w:rPr>
        <w:t xml:space="preserve">Bibel &amp; </w:t>
      </w:r>
      <w:r w:rsidRPr="00A86C7A">
        <w:rPr>
          <w:rFonts w:ascii="Arial" w:hAnsi="Arial" w:cs="Arial"/>
          <w:b/>
          <w:sz w:val="40"/>
        </w:rPr>
        <w:t>Glauben</w:t>
      </w:r>
    </w:p>
    <w:p w:rsidR="00A86C7A" w:rsidRPr="00A86C7A" w:rsidRDefault="00A86C7A" w:rsidP="00A06D9F">
      <w:pPr>
        <w:rPr>
          <w:rFonts w:ascii="Arial" w:hAnsi="Arial" w:cs="Arial"/>
          <w:b/>
          <w:sz w:val="40"/>
        </w:rPr>
      </w:pPr>
    </w:p>
    <w:p w:rsidR="00A86C7A" w:rsidRPr="00A86C7A" w:rsidRDefault="00A86C7A" w:rsidP="00A06D9F">
      <w:pPr>
        <w:rPr>
          <w:rFonts w:ascii="Arial" w:hAnsi="Arial" w:cs="Arial"/>
          <w:b/>
        </w:rPr>
      </w:pPr>
      <w:r w:rsidRPr="00A86C7A">
        <w:rPr>
          <w:rFonts w:ascii="Arial" w:hAnsi="Arial" w:cs="Arial"/>
          <w:b/>
        </w:rPr>
        <w:t xml:space="preserve">Eine Geschichte aus der Bibel erzählen </w:t>
      </w:r>
    </w:p>
    <w:p w:rsidR="00A86C7A" w:rsidRDefault="00A86C7A" w:rsidP="00A06D9F">
      <w:pPr>
        <w:rPr>
          <w:rFonts w:ascii="Arial" w:hAnsi="Arial" w:cs="Arial"/>
        </w:rPr>
      </w:pPr>
    </w:p>
    <w:p w:rsidR="00A86C7A" w:rsidRDefault="00A86C7A" w:rsidP="00A06D9F">
      <w:pPr>
        <w:rPr>
          <w:rFonts w:ascii="Arial" w:hAnsi="Arial" w:cs="Arial"/>
        </w:rPr>
      </w:pPr>
    </w:p>
    <w:p w:rsidR="00A86C7A" w:rsidRDefault="00A86C7A" w:rsidP="00A06D9F">
      <w:pPr>
        <w:rPr>
          <w:rFonts w:ascii="Arial" w:hAnsi="Arial" w:cs="Arial"/>
        </w:rPr>
      </w:pPr>
    </w:p>
    <w:p w:rsidR="00A86C7A" w:rsidRDefault="00A86C7A" w:rsidP="00A86C7A">
      <w:pPr>
        <w:rPr>
          <w:rFonts w:ascii="Arial" w:hAnsi="Arial"/>
          <w:b/>
          <w:sz w:val="40"/>
          <w:szCs w:val="40"/>
        </w:rPr>
      </w:pPr>
    </w:p>
    <w:p w:rsidR="00A86C7A" w:rsidRDefault="00A86C7A" w:rsidP="00A86C7A">
      <w:pPr>
        <w:rPr>
          <w:rFonts w:ascii="Arial" w:hAnsi="Arial"/>
          <w:b/>
          <w:sz w:val="40"/>
          <w:szCs w:val="40"/>
        </w:rPr>
      </w:pPr>
    </w:p>
    <w:p w:rsidR="00A86C7A" w:rsidRDefault="00A86C7A" w:rsidP="00A86C7A">
      <w:pPr>
        <w:rPr>
          <w:rFonts w:ascii="Arial" w:hAnsi="Arial"/>
          <w:b/>
          <w:sz w:val="40"/>
          <w:szCs w:val="40"/>
        </w:rPr>
      </w:pPr>
    </w:p>
    <w:p w:rsidR="00A86C7A" w:rsidRDefault="00A86C7A" w:rsidP="00A86C7A">
      <w:pPr>
        <w:rPr>
          <w:rFonts w:ascii="Arial" w:hAnsi="Arial"/>
          <w:b/>
          <w:sz w:val="40"/>
          <w:szCs w:val="40"/>
        </w:rPr>
      </w:pPr>
    </w:p>
    <w:p w:rsidR="00A86C7A" w:rsidRDefault="00A86C7A" w:rsidP="00A86C7A">
      <w:pPr>
        <w:rPr>
          <w:rFonts w:ascii="Arial" w:hAnsi="Arial"/>
          <w:b/>
          <w:sz w:val="40"/>
          <w:szCs w:val="40"/>
        </w:rPr>
      </w:pPr>
    </w:p>
    <w:p w:rsidR="00A86C7A" w:rsidRDefault="00A86C7A" w:rsidP="00A86C7A">
      <w:pPr>
        <w:rPr>
          <w:rFonts w:ascii="Arial" w:hAnsi="Arial"/>
          <w:b/>
          <w:sz w:val="40"/>
          <w:szCs w:val="40"/>
        </w:rPr>
      </w:pPr>
    </w:p>
    <w:p w:rsidR="00617155" w:rsidRDefault="00617155" w:rsidP="00A86C7A">
      <w:pPr>
        <w:rPr>
          <w:rFonts w:ascii="Arial" w:hAnsi="Arial"/>
          <w:b/>
          <w:sz w:val="40"/>
          <w:szCs w:val="40"/>
        </w:rPr>
      </w:pPr>
    </w:p>
    <w:p w:rsidR="00A86C7A" w:rsidRDefault="00A86C7A" w:rsidP="00A86C7A">
      <w:pPr>
        <w:rPr>
          <w:rFonts w:ascii="Arial" w:hAnsi="Arial"/>
          <w:b/>
          <w:sz w:val="40"/>
          <w:szCs w:val="40"/>
        </w:rPr>
      </w:pPr>
      <w:r>
        <w:rPr>
          <w:rFonts w:ascii="Arial" w:hAnsi="Arial"/>
          <w:b/>
          <w:sz w:val="40"/>
          <w:szCs w:val="40"/>
        </w:rPr>
        <w:t xml:space="preserve">Orientieren </w:t>
      </w:r>
    </w:p>
    <w:p w:rsidR="00A86C7A" w:rsidRDefault="00A86C7A" w:rsidP="00A86C7A">
      <w:pPr>
        <w:tabs>
          <w:tab w:val="left" w:pos="6331"/>
        </w:tabs>
      </w:pPr>
    </w:p>
    <w:p w:rsidR="00A86C7A" w:rsidRDefault="00A86C7A" w:rsidP="00A86C7A">
      <w:pPr>
        <w:rPr>
          <w:rFonts w:ascii="Arial" w:hAnsi="Arial" w:cs="Arial"/>
          <w:b/>
        </w:rPr>
      </w:pPr>
    </w:p>
    <w:p w:rsidR="00A86C7A" w:rsidRPr="00A86C7A" w:rsidRDefault="00A86C7A" w:rsidP="00A86C7A">
      <w:pPr>
        <w:rPr>
          <w:rFonts w:ascii="Arial" w:hAnsi="Arial" w:cs="Arial"/>
          <w:b/>
        </w:rPr>
      </w:pPr>
      <w:r>
        <w:rPr>
          <w:rFonts w:ascii="Arial" w:hAnsi="Arial" w:cs="Arial"/>
          <w:b/>
        </w:rPr>
        <w:t>Himmelsrichtungen kennen</w:t>
      </w:r>
    </w:p>
    <w:p w:rsidR="00A86C7A" w:rsidRDefault="00A86C7A" w:rsidP="00A86C7A">
      <w:pPr>
        <w:tabs>
          <w:tab w:val="left" w:pos="6331"/>
        </w:tabs>
      </w:pPr>
    </w:p>
    <w:p w:rsidR="00A86C7A" w:rsidRPr="00A86C7A" w:rsidRDefault="00A86C7A" w:rsidP="00A86C7A">
      <w:pPr>
        <w:rPr>
          <w:rFonts w:ascii="Arial" w:hAnsi="Arial"/>
          <w:b/>
        </w:rPr>
      </w:pPr>
      <w:r w:rsidRPr="00A86C7A">
        <w:rPr>
          <w:rFonts w:ascii="Arial" w:hAnsi="Arial"/>
          <w:b/>
        </w:rPr>
        <w:t xml:space="preserve">Waldläuferzeichen kennen </w:t>
      </w:r>
    </w:p>
    <w:p w:rsidR="00A86C7A" w:rsidRDefault="00A86C7A" w:rsidP="00A86C7A">
      <w:pPr>
        <w:rPr>
          <w:rFonts w:ascii="Arial" w:hAnsi="Arial"/>
          <w:b/>
        </w:rPr>
      </w:pPr>
    </w:p>
    <w:p w:rsidR="00A86C7A" w:rsidRDefault="00A86C7A" w:rsidP="00A86C7A">
      <w:pPr>
        <w:numPr>
          <w:ilvl w:val="0"/>
          <w:numId w:val="3"/>
        </w:numPr>
        <w:rPr>
          <w:rFonts w:ascii="Arial" w:hAnsi="Arial"/>
        </w:rPr>
      </w:pPr>
      <w:r>
        <w:rPr>
          <w:rFonts w:ascii="Arial" w:hAnsi="Arial"/>
        </w:rPr>
        <w:t>Für was werden Waldläuferzeichen gebraucht? (z.B. Schnitzeljagt)</w:t>
      </w:r>
    </w:p>
    <w:p w:rsidR="00A86C7A" w:rsidRDefault="00A86C7A" w:rsidP="00A86C7A">
      <w:pPr>
        <w:rPr>
          <w:rFonts w:ascii="Arial" w:hAnsi="Arial"/>
          <w:b/>
        </w:rPr>
      </w:pPr>
    </w:p>
    <w:p w:rsidR="00A86C7A" w:rsidRDefault="00A86C7A" w:rsidP="00A86C7A">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6"/>
      </w:tblGrid>
      <w:tr w:rsidR="00A86C7A" w:rsidTr="00A86C7A">
        <w:tc>
          <w:tcPr>
            <w:tcW w:w="4606" w:type="dxa"/>
            <w:tcBorders>
              <w:top w:val="single" w:sz="4" w:space="0" w:color="auto"/>
              <w:left w:val="single" w:sz="4" w:space="0" w:color="auto"/>
              <w:bottom w:val="single" w:sz="4" w:space="0" w:color="auto"/>
              <w:right w:val="single" w:sz="4" w:space="0" w:color="auto"/>
            </w:tcBorders>
          </w:tcPr>
          <w:p w:rsidR="00A86C7A" w:rsidRDefault="00A86C7A">
            <w:pPr>
              <w:rPr>
                <w:rFonts w:ascii="Arial" w:hAnsi="Arial"/>
              </w:rPr>
            </w:pPr>
            <w:r>
              <w:rPr>
                <w:noProof/>
              </w:rPr>
              <w:drawing>
                <wp:anchor distT="0" distB="0" distL="114300" distR="114300" simplePos="0" relativeHeight="251663360" behindDoc="0" locked="0" layoutInCell="1" allowOverlap="1">
                  <wp:simplePos x="0" y="0"/>
                  <wp:positionH relativeFrom="column">
                    <wp:posOffset>871220</wp:posOffset>
                  </wp:positionH>
                  <wp:positionV relativeFrom="paragraph">
                    <wp:posOffset>85090</wp:posOffset>
                  </wp:positionV>
                  <wp:extent cx="1047750" cy="1047750"/>
                  <wp:effectExtent l="0" t="0" r="0" b="0"/>
                  <wp:wrapNone/>
                  <wp:docPr id="10" name="Grafik 10" descr="https://www.youngstarswiki.org/typo3temp/pics/Beginn_der_Spur_6d96f4d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youngstarswiki.org/typo3temp/pics/Beginn_der_Spur_6d96f4d06a.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p>
          <w:p w:rsidR="00A86C7A" w:rsidRDefault="00A86C7A">
            <w:pPr>
              <w:rPr>
                <w:rFonts w:ascii="Arial" w:hAnsi="Arial"/>
              </w:rPr>
            </w:pPr>
          </w:p>
          <w:p w:rsidR="00A86C7A" w:rsidRDefault="00A86C7A">
            <w:pPr>
              <w:rPr>
                <w:rFonts w:ascii="Arial" w:hAnsi="Arial"/>
              </w:rPr>
            </w:pPr>
          </w:p>
          <w:p w:rsidR="00A86C7A" w:rsidRDefault="00A86C7A">
            <w:pPr>
              <w:rPr>
                <w:rFonts w:ascii="Arial" w:hAnsi="Arial"/>
              </w:rPr>
            </w:pPr>
          </w:p>
          <w:p w:rsidR="00A86C7A" w:rsidRDefault="00A86C7A">
            <w:pPr>
              <w:rPr>
                <w:rFonts w:ascii="Arial" w:hAnsi="Arial"/>
              </w:rPr>
            </w:pPr>
          </w:p>
          <w:p w:rsidR="00A86C7A" w:rsidRDefault="00A86C7A">
            <w:pPr>
              <w:rPr>
                <w:rFonts w:ascii="Arial" w:hAnsi="Arial"/>
              </w:rPr>
            </w:pPr>
          </w:p>
          <w:p w:rsidR="00A86C7A" w:rsidRDefault="00A86C7A">
            <w:pPr>
              <w:rPr>
                <w:rFonts w:ascii="Arial" w:hAnsi="Arial"/>
              </w:rPr>
            </w:pPr>
          </w:p>
        </w:tc>
        <w:tc>
          <w:tcPr>
            <w:tcW w:w="4606" w:type="dxa"/>
            <w:tcBorders>
              <w:top w:val="single" w:sz="4" w:space="0" w:color="auto"/>
              <w:left w:val="single" w:sz="4" w:space="0" w:color="auto"/>
              <w:bottom w:val="single" w:sz="4" w:space="0" w:color="auto"/>
              <w:right w:val="single" w:sz="4" w:space="0" w:color="auto"/>
            </w:tcBorders>
            <w:vAlign w:val="center"/>
            <w:hideMark/>
          </w:tcPr>
          <w:p w:rsidR="00A86C7A" w:rsidRDefault="00A86C7A">
            <w:pPr>
              <w:jc w:val="center"/>
              <w:rPr>
                <w:rFonts w:ascii="Arial" w:hAnsi="Arial"/>
              </w:rPr>
            </w:pPr>
            <w:r>
              <w:rPr>
                <w:rFonts w:ascii="Arial" w:hAnsi="Arial"/>
              </w:rPr>
              <w:t>Beginn der Spur</w:t>
            </w:r>
          </w:p>
        </w:tc>
      </w:tr>
      <w:tr w:rsidR="00A86C7A" w:rsidTr="00A86C7A">
        <w:tc>
          <w:tcPr>
            <w:tcW w:w="4606" w:type="dxa"/>
            <w:tcBorders>
              <w:top w:val="single" w:sz="4" w:space="0" w:color="auto"/>
              <w:left w:val="single" w:sz="4" w:space="0" w:color="auto"/>
              <w:bottom w:val="single" w:sz="4" w:space="0" w:color="auto"/>
              <w:right w:val="single" w:sz="4" w:space="0" w:color="auto"/>
            </w:tcBorders>
          </w:tcPr>
          <w:p w:rsidR="00A86C7A" w:rsidRDefault="00A86C7A">
            <w:pPr>
              <w:rPr>
                <w:noProof/>
              </w:rPr>
            </w:pPr>
            <w:r>
              <w:rPr>
                <w:noProof/>
              </w:rPr>
              <w:drawing>
                <wp:anchor distT="0" distB="0" distL="114300" distR="114300" simplePos="0" relativeHeight="251664384" behindDoc="0" locked="0" layoutInCell="1" allowOverlap="1">
                  <wp:simplePos x="0" y="0"/>
                  <wp:positionH relativeFrom="column">
                    <wp:posOffset>756920</wp:posOffset>
                  </wp:positionH>
                  <wp:positionV relativeFrom="paragraph">
                    <wp:posOffset>48895</wp:posOffset>
                  </wp:positionV>
                  <wp:extent cx="1162050" cy="1162050"/>
                  <wp:effectExtent l="0" t="0" r="0" b="0"/>
                  <wp:wrapNone/>
                  <wp:docPr id="9" name="Grafik 9" descr="https://www.youngstarswiki.org/typo3temp/pics/In_diese_Richtung_de5500ac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youngstarswiki.org/typo3temp/pics/In_diese_Richtung_de5500ac86.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tc>
        <w:tc>
          <w:tcPr>
            <w:tcW w:w="4606" w:type="dxa"/>
            <w:tcBorders>
              <w:top w:val="single" w:sz="4" w:space="0" w:color="auto"/>
              <w:left w:val="single" w:sz="4" w:space="0" w:color="auto"/>
              <w:bottom w:val="single" w:sz="4" w:space="0" w:color="auto"/>
              <w:right w:val="single" w:sz="4" w:space="0" w:color="auto"/>
            </w:tcBorders>
            <w:vAlign w:val="center"/>
            <w:hideMark/>
          </w:tcPr>
          <w:p w:rsidR="00A86C7A" w:rsidRDefault="00A86C7A">
            <w:pPr>
              <w:jc w:val="center"/>
              <w:rPr>
                <w:rFonts w:ascii="Arial" w:hAnsi="Arial"/>
              </w:rPr>
            </w:pPr>
            <w:r>
              <w:rPr>
                <w:rFonts w:ascii="Arial" w:hAnsi="Arial"/>
              </w:rPr>
              <w:t>In diese Richtung</w:t>
            </w:r>
          </w:p>
        </w:tc>
      </w:tr>
      <w:tr w:rsidR="00A86C7A" w:rsidTr="00A86C7A">
        <w:tc>
          <w:tcPr>
            <w:tcW w:w="4606" w:type="dxa"/>
            <w:tcBorders>
              <w:top w:val="single" w:sz="4" w:space="0" w:color="auto"/>
              <w:left w:val="single" w:sz="4" w:space="0" w:color="auto"/>
              <w:bottom w:val="single" w:sz="4" w:space="0" w:color="auto"/>
              <w:right w:val="single" w:sz="4" w:space="0" w:color="auto"/>
            </w:tcBorders>
          </w:tcPr>
          <w:p w:rsidR="00A86C7A" w:rsidRDefault="00A86C7A">
            <w:pPr>
              <w:rPr>
                <w:noProof/>
              </w:rPr>
            </w:pPr>
            <w:r>
              <w:rPr>
                <w:noProof/>
              </w:rPr>
              <w:drawing>
                <wp:anchor distT="0" distB="0" distL="114300" distR="114300" simplePos="0" relativeHeight="251665408" behindDoc="0" locked="0" layoutInCell="1" allowOverlap="1">
                  <wp:simplePos x="0" y="0"/>
                  <wp:positionH relativeFrom="column">
                    <wp:posOffset>756920</wp:posOffset>
                  </wp:positionH>
                  <wp:positionV relativeFrom="paragraph">
                    <wp:posOffset>111760</wp:posOffset>
                  </wp:positionV>
                  <wp:extent cx="1043940" cy="1043940"/>
                  <wp:effectExtent l="0" t="0" r="3810" b="3810"/>
                  <wp:wrapNone/>
                  <wp:docPr id="8" name="Grafik 8" descr="https://www.youngstarswiki.org/typo3temp/pics/Ueber_ein_Hinderniss_9c2dff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youngstarswiki.org/typo3temp/pics/Ueber_ein_Hinderniss_9c2dff7483.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pic:spPr>
                      </pic:pic>
                    </a:graphicData>
                  </a:graphic>
                  <wp14:sizeRelH relativeFrom="page">
                    <wp14:pctWidth>0</wp14:pctWidth>
                  </wp14:sizeRelH>
                  <wp14:sizeRelV relativeFrom="page">
                    <wp14:pctHeight>0</wp14:pctHeight>
                  </wp14:sizeRelV>
                </wp:anchor>
              </w:drawing>
            </w: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tc>
        <w:tc>
          <w:tcPr>
            <w:tcW w:w="4606" w:type="dxa"/>
            <w:tcBorders>
              <w:top w:val="single" w:sz="4" w:space="0" w:color="auto"/>
              <w:left w:val="single" w:sz="4" w:space="0" w:color="auto"/>
              <w:bottom w:val="single" w:sz="4" w:space="0" w:color="auto"/>
              <w:right w:val="single" w:sz="4" w:space="0" w:color="auto"/>
            </w:tcBorders>
            <w:vAlign w:val="center"/>
            <w:hideMark/>
          </w:tcPr>
          <w:p w:rsidR="00A86C7A" w:rsidRDefault="00A86C7A">
            <w:pPr>
              <w:jc w:val="center"/>
              <w:rPr>
                <w:rFonts w:ascii="Arial" w:hAnsi="Arial"/>
              </w:rPr>
            </w:pPr>
            <w:r>
              <w:rPr>
                <w:rFonts w:ascii="Arial" w:hAnsi="Arial"/>
              </w:rPr>
              <w:t>Über das Hindernis und weiter geradeaus</w:t>
            </w:r>
          </w:p>
        </w:tc>
      </w:tr>
      <w:tr w:rsidR="00A86C7A" w:rsidTr="00A86C7A">
        <w:tc>
          <w:tcPr>
            <w:tcW w:w="4606" w:type="dxa"/>
            <w:tcBorders>
              <w:top w:val="single" w:sz="4" w:space="0" w:color="auto"/>
              <w:left w:val="single" w:sz="4" w:space="0" w:color="auto"/>
              <w:bottom w:val="single" w:sz="4" w:space="0" w:color="auto"/>
              <w:right w:val="single" w:sz="4" w:space="0" w:color="auto"/>
            </w:tcBorders>
          </w:tcPr>
          <w:p w:rsidR="00A86C7A" w:rsidRDefault="00A86C7A">
            <w:pPr>
              <w:rPr>
                <w:noProof/>
              </w:rPr>
            </w:pPr>
            <w:r>
              <w:rPr>
                <w:noProof/>
              </w:rPr>
              <w:drawing>
                <wp:anchor distT="0" distB="0" distL="114300" distR="114300" simplePos="0" relativeHeight="251666432" behindDoc="0" locked="0" layoutInCell="1" allowOverlap="1">
                  <wp:simplePos x="0" y="0"/>
                  <wp:positionH relativeFrom="column">
                    <wp:posOffset>756920</wp:posOffset>
                  </wp:positionH>
                  <wp:positionV relativeFrom="paragraph">
                    <wp:posOffset>78105</wp:posOffset>
                  </wp:positionV>
                  <wp:extent cx="1085850" cy="1085850"/>
                  <wp:effectExtent l="0" t="0" r="0" b="0"/>
                  <wp:wrapNone/>
                  <wp:docPr id="7" name="Grafik 7" descr="https://www.youngstarswiki.org/typo3temp/pics/Falscher_Weg_ed2de27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youngstarswiki.org/typo3temp/pics/Falscher_Weg_ed2de2788a.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tc>
        <w:tc>
          <w:tcPr>
            <w:tcW w:w="4606" w:type="dxa"/>
            <w:tcBorders>
              <w:top w:val="single" w:sz="4" w:space="0" w:color="auto"/>
              <w:left w:val="single" w:sz="4" w:space="0" w:color="auto"/>
              <w:bottom w:val="single" w:sz="4" w:space="0" w:color="auto"/>
              <w:right w:val="single" w:sz="4" w:space="0" w:color="auto"/>
            </w:tcBorders>
            <w:vAlign w:val="center"/>
            <w:hideMark/>
          </w:tcPr>
          <w:p w:rsidR="00A86C7A" w:rsidRDefault="00A86C7A">
            <w:pPr>
              <w:jc w:val="center"/>
              <w:rPr>
                <w:rFonts w:ascii="Arial" w:hAnsi="Arial"/>
              </w:rPr>
            </w:pPr>
            <w:r>
              <w:rPr>
                <w:rFonts w:ascii="Arial" w:hAnsi="Arial"/>
              </w:rPr>
              <w:t>Falscher Weg</w:t>
            </w:r>
          </w:p>
        </w:tc>
      </w:tr>
      <w:tr w:rsidR="00A86C7A" w:rsidTr="00A86C7A">
        <w:tc>
          <w:tcPr>
            <w:tcW w:w="4606" w:type="dxa"/>
            <w:tcBorders>
              <w:top w:val="single" w:sz="4" w:space="0" w:color="auto"/>
              <w:left w:val="single" w:sz="4" w:space="0" w:color="auto"/>
              <w:bottom w:val="single" w:sz="4" w:space="0" w:color="auto"/>
              <w:right w:val="single" w:sz="4" w:space="0" w:color="auto"/>
            </w:tcBorders>
          </w:tcPr>
          <w:p w:rsidR="00A86C7A" w:rsidRDefault="00A86C7A">
            <w:pPr>
              <w:rPr>
                <w:noProof/>
              </w:rPr>
            </w:pPr>
            <w:r>
              <w:rPr>
                <w:noProof/>
              </w:rPr>
              <w:drawing>
                <wp:anchor distT="0" distB="0" distL="114300" distR="114300" simplePos="0" relativeHeight="251667456" behindDoc="0" locked="0" layoutInCell="1" allowOverlap="1">
                  <wp:simplePos x="0" y="0"/>
                  <wp:positionH relativeFrom="column">
                    <wp:posOffset>756920</wp:posOffset>
                  </wp:positionH>
                  <wp:positionV relativeFrom="paragraph">
                    <wp:posOffset>64135</wp:posOffset>
                  </wp:positionV>
                  <wp:extent cx="1122045" cy="1122045"/>
                  <wp:effectExtent l="0" t="0" r="1905" b="1905"/>
                  <wp:wrapNone/>
                  <wp:docPr id="5" name="Grafik 5" descr="https://www.youngstarswiki.org/typo3temp/pics/Bin_nach_Hause_gegan_3a28397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youngstarswiki.org/typo3temp/pics/Bin_nach_Hause_gegan_3a28397c15.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14:sizeRelH relativeFrom="page">
                    <wp14:pctWidth>0</wp14:pctWidth>
                  </wp14:sizeRelH>
                  <wp14:sizeRelV relativeFrom="page">
                    <wp14:pctHeight>0</wp14:pctHeight>
                  </wp14:sizeRelV>
                </wp:anchor>
              </w:drawing>
            </w: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p w:rsidR="00A86C7A" w:rsidRDefault="00A86C7A">
            <w:pPr>
              <w:rPr>
                <w:noProof/>
              </w:rPr>
            </w:pPr>
          </w:p>
        </w:tc>
        <w:tc>
          <w:tcPr>
            <w:tcW w:w="4606" w:type="dxa"/>
            <w:tcBorders>
              <w:top w:val="single" w:sz="4" w:space="0" w:color="auto"/>
              <w:left w:val="single" w:sz="4" w:space="0" w:color="auto"/>
              <w:bottom w:val="single" w:sz="4" w:space="0" w:color="auto"/>
              <w:right w:val="single" w:sz="4" w:space="0" w:color="auto"/>
            </w:tcBorders>
            <w:vAlign w:val="center"/>
            <w:hideMark/>
          </w:tcPr>
          <w:p w:rsidR="00A86C7A" w:rsidRDefault="00A86C7A">
            <w:pPr>
              <w:jc w:val="center"/>
              <w:rPr>
                <w:rFonts w:ascii="Arial" w:hAnsi="Arial"/>
              </w:rPr>
            </w:pPr>
            <w:r>
              <w:rPr>
                <w:rFonts w:ascii="Arial" w:hAnsi="Arial"/>
              </w:rPr>
              <w:t>Am Ziel angekommen</w:t>
            </w:r>
          </w:p>
        </w:tc>
      </w:tr>
    </w:tbl>
    <w:p w:rsidR="00A86C7A" w:rsidRDefault="00A86C7A" w:rsidP="00A86C7A">
      <w:pPr>
        <w:rPr>
          <w:rFonts w:ascii="Arial" w:hAnsi="Arial"/>
        </w:rPr>
      </w:pPr>
    </w:p>
    <w:p w:rsidR="00A86C7A" w:rsidRDefault="00A86C7A">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Pr="00390F26" w:rsidRDefault="00FB4A86" w:rsidP="00FB4A86">
      <w:pPr>
        <w:rPr>
          <w:rFonts w:ascii="Arial" w:hAnsi="Arial"/>
          <w:b/>
          <w:sz w:val="40"/>
          <w:szCs w:val="36"/>
        </w:rPr>
      </w:pPr>
      <w:r w:rsidRPr="00390F26">
        <w:rPr>
          <w:rFonts w:ascii="Arial" w:hAnsi="Arial"/>
          <w:b/>
          <w:sz w:val="40"/>
          <w:szCs w:val="36"/>
        </w:rPr>
        <w:t xml:space="preserve">Pionier-Technik </w:t>
      </w:r>
    </w:p>
    <w:p w:rsidR="00FB4A86" w:rsidRDefault="00FB4A86" w:rsidP="00FB4A86">
      <w:pPr>
        <w:rPr>
          <w:rFonts w:ascii="Arial" w:hAnsi="Arial"/>
          <w:b/>
          <w:sz w:val="36"/>
          <w:szCs w:val="36"/>
        </w:rPr>
      </w:pPr>
    </w:p>
    <w:p w:rsidR="00FB4A86" w:rsidRDefault="00FB4A86" w:rsidP="00FB4A86">
      <w:pPr>
        <w:rPr>
          <w:rFonts w:ascii="Arial" w:hAnsi="Arial"/>
          <w:b/>
        </w:rPr>
      </w:pPr>
      <w:r>
        <w:rPr>
          <w:rFonts w:ascii="Arial" w:hAnsi="Arial"/>
          <w:b/>
        </w:rPr>
        <w:t>Stellt zu zweit einen 2-er First auf</w:t>
      </w:r>
    </w:p>
    <w:p w:rsidR="00FB4A86" w:rsidRDefault="00FB4A86" w:rsidP="00FB4A86">
      <w:pPr>
        <w:rPr>
          <w:rFonts w:ascii="Arial" w:hAnsi="Arial"/>
          <w:b/>
        </w:rPr>
      </w:pPr>
    </w:p>
    <w:p w:rsidR="00FB4A86" w:rsidRDefault="00FB4A86" w:rsidP="00FB4A86">
      <w:pPr>
        <w:rPr>
          <w:rFonts w:ascii="Arial" w:hAnsi="Arial"/>
          <w:b/>
        </w:rPr>
      </w:pPr>
      <w:r>
        <w:rPr>
          <w:noProof/>
        </w:rPr>
        <w:drawing>
          <wp:anchor distT="0" distB="0" distL="114300" distR="114300" simplePos="0" relativeHeight="251669504" behindDoc="0" locked="0" layoutInCell="1" allowOverlap="1">
            <wp:simplePos x="0" y="0"/>
            <wp:positionH relativeFrom="column">
              <wp:posOffset>-156210</wp:posOffset>
            </wp:positionH>
            <wp:positionV relativeFrom="paragraph">
              <wp:posOffset>32385</wp:posOffset>
            </wp:positionV>
            <wp:extent cx="4631690" cy="2971800"/>
            <wp:effectExtent l="0" t="0" r="0" b="0"/>
            <wp:wrapNone/>
            <wp:docPr id="11" name="Grafik 11" descr="Unbenan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3"/>
                    <pic:cNvPicPr>
                      <a:picLocks noChangeAspect="1" noChangeArrowheads="1"/>
                    </pic:cNvPicPr>
                  </pic:nvPicPr>
                  <pic:blipFill>
                    <a:blip r:embed="rId22">
                      <a:extLst>
                        <a:ext uri="{28A0092B-C50C-407E-A947-70E740481C1C}">
                          <a14:useLocalDpi xmlns:a14="http://schemas.microsoft.com/office/drawing/2010/main" val="0"/>
                        </a:ext>
                      </a:extLst>
                    </a:blip>
                    <a:srcRect l="3935" t="49326" r="54468" b="13968"/>
                    <a:stretch>
                      <a:fillRect/>
                    </a:stretch>
                  </pic:blipFill>
                  <pic:spPr bwMode="auto">
                    <a:xfrm>
                      <a:off x="0" y="0"/>
                      <a:ext cx="4631690" cy="2971800"/>
                    </a:xfrm>
                    <a:prstGeom prst="rect">
                      <a:avLst/>
                    </a:prstGeom>
                    <a:noFill/>
                  </pic:spPr>
                </pic:pic>
              </a:graphicData>
            </a:graphic>
            <wp14:sizeRelH relativeFrom="page">
              <wp14:pctWidth>0</wp14:pctWidth>
            </wp14:sizeRelH>
            <wp14:sizeRelV relativeFrom="page">
              <wp14:pctHeight>0</wp14:pctHeight>
            </wp14:sizeRelV>
          </wp:anchor>
        </w:drawing>
      </w: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p>
    <w:p w:rsidR="00FB4A86" w:rsidRDefault="00FB4A86" w:rsidP="00FB4A86">
      <w:pPr>
        <w:rPr>
          <w:rFonts w:ascii="Arial" w:hAnsi="Arial"/>
          <w:b/>
        </w:rPr>
      </w:pPr>
      <w:r>
        <w:rPr>
          <w:rFonts w:ascii="Arial" w:hAnsi="Arial"/>
          <w:b/>
        </w:rPr>
        <w:t>Blachenbund machen</w:t>
      </w:r>
    </w:p>
    <w:p w:rsidR="00FB4A86" w:rsidRDefault="00FB4A86" w:rsidP="00FB4A86">
      <w:pPr>
        <w:rPr>
          <w:rFonts w:ascii="Arial" w:hAnsi="Arial"/>
          <w:b/>
        </w:rPr>
      </w:pPr>
    </w:p>
    <w:p w:rsidR="00FB4A86" w:rsidRDefault="00FB4A86" w:rsidP="00FB4A86">
      <w:pPr>
        <w:rPr>
          <w:rFonts w:ascii="Arial" w:hAnsi="Arial"/>
          <w:b/>
        </w:rPr>
      </w:pPr>
      <w:r>
        <w:rPr>
          <w:rFonts w:ascii="Arial" w:hAnsi="Arial"/>
          <w:b/>
        </w:rPr>
        <w:t>Pflocksäcke richtig vervollständigen</w:t>
      </w:r>
    </w:p>
    <w:p w:rsidR="00FB4A86" w:rsidRDefault="00FB4A86" w:rsidP="00FB4A86">
      <w:pPr>
        <w:rPr>
          <w:rFonts w:ascii="Arial" w:hAnsi="Arial"/>
          <w:b/>
        </w:rPr>
      </w:pPr>
    </w:p>
    <w:p w:rsidR="00FB4A86" w:rsidRDefault="00FB4A86" w:rsidP="00FB4A86">
      <w:pPr>
        <w:rPr>
          <w:rFonts w:ascii="Arial" w:hAnsi="Arial"/>
          <w:b/>
        </w:rPr>
      </w:pPr>
      <w:r>
        <w:rPr>
          <w:rFonts w:ascii="Arial" w:hAnsi="Arial"/>
          <w:b/>
        </w:rPr>
        <w:t>Aussen- und Innenseite der Blache unterscheiden</w:t>
      </w:r>
    </w:p>
    <w:p w:rsidR="00FB4A86" w:rsidRDefault="00FB4A86" w:rsidP="00FB4A86">
      <w:pPr>
        <w:rPr>
          <w:rFonts w:ascii="Arial" w:hAnsi="Arial"/>
          <w:b/>
        </w:rPr>
      </w:pPr>
    </w:p>
    <w:p w:rsidR="00FB4A86" w:rsidRDefault="00FB4A86" w:rsidP="00FB4A86">
      <w:pPr>
        <w:numPr>
          <w:ilvl w:val="0"/>
          <w:numId w:val="5"/>
        </w:numPr>
        <w:rPr>
          <w:rFonts w:ascii="Arial" w:hAnsi="Arial"/>
        </w:rPr>
      </w:pPr>
      <w:r>
        <w:rPr>
          <w:rFonts w:ascii="Arial" w:hAnsi="Arial"/>
        </w:rPr>
        <w:t>Imprägnierung, Schnüre, Farbe</w:t>
      </w:r>
    </w:p>
    <w:p w:rsidR="00FB4A86" w:rsidRDefault="00FB4A86" w:rsidP="00FB4A86">
      <w:pPr>
        <w:ind w:left="720"/>
        <w:rPr>
          <w:rFonts w:ascii="Arial" w:hAnsi="Arial"/>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pPr>
        <w:rPr>
          <w:rFonts w:ascii="Arial" w:hAnsi="Arial" w:cs="Arial"/>
          <w:b/>
        </w:rPr>
      </w:pPr>
    </w:p>
    <w:p w:rsidR="00FB4A86" w:rsidRDefault="00FB4A86" w:rsidP="00FB4A86">
      <w:pPr>
        <w:rPr>
          <w:rFonts w:ascii="Arial" w:hAnsi="Arial" w:cs="Arial"/>
          <w:b/>
        </w:rPr>
      </w:pPr>
    </w:p>
    <w:p w:rsidR="00941DC0" w:rsidRDefault="00941DC0" w:rsidP="00FB4A86">
      <w:pPr>
        <w:rPr>
          <w:rFonts w:ascii="Arial" w:hAnsi="Arial"/>
          <w:b/>
          <w:sz w:val="40"/>
          <w:szCs w:val="40"/>
        </w:rPr>
      </w:pPr>
    </w:p>
    <w:p w:rsidR="00941DC0" w:rsidRDefault="00941DC0" w:rsidP="00FB4A86">
      <w:pPr>
        <w:rPr>
          <w:rFonts w:ascii="Arial" w:hAnsi="Arial"/>
          <w:b/>
          <w:sz w:val="40"/>
          <w:szCs w:val="40"/>
        </w:rPr>
      </w:pPr>
    </w:p>
    <w:p w:rsidR="00FB4A86" w:rsidRDefault="00FB4A86" w:rsidP="00FB4A86">
      <w:pPr>
        <w:rPr>
          <w:rFonts w:ascii="Arial" w:hAnsi="Arial"/>
          <w:b/>
          <w:sz w:val="40"/>
          <w:szCs w:val="40"/>
        </w:rPr>
      </w:pPr>
      <w:r>
        <w:rPr>
          <w:rFonts w:ascii="Arial" w:hAnsi="Arial"/>
          <w:b/>
          <w:sz w:val="40"/>
          <w:szCs w:val="40"/>
        </w:rPr>
        <w:t xml:space="preserve">Übermitteln </w:t>
      </w:r>
    </w:p>
    <w:p w:rsidR="00FB4A86" w:rsidRDefault="00FB4A86" w:rsidP="00FB4A86">
      <w:pPr>
        <w:rPr>
          <w:rFonts w:ascii="Arial" w:hAnsi="Arial"/>
          <w:b/>
          <w:sz w:val="40"/>
          <w:szCs w:val="40"/>
        </w:rPr>
      </w:pPr>
    </w:p>
    <w:p w:rsidR="00FB4A86" w:rsidRPr="00FB4A86" w:rsidRDefault="00FB4A86" w:rsidP="00FB4A86">
      <w:pPr>
        <w:rPr>
          <w:rFonts w:ascii="Arial" w:hAnsi="Arial"/>
          <w:b/>
          <w:szCs w:val="40"/>
        </w:rPr>
      </w:pPr>
      <w:r>
        <w:rPr>
          <w:rFonts w:ascii="Arial" w:hAnsi="Arial"/>
          <w:b/>
          <w:szCs w:val="40"/>
        </w:rPr>
        <w:t>Einfacher Morse-Satz auflösen können.</w:t>
      </w:r>
    </w:p>
    <w:p w:rsidR="00FB4A86" w:rsidRDefault="00FB4A86" w:rsidP="00FB4A86">
      <w:pPr>
        <w:rPr>
          <w:rFonts w:ascii="Arial" w:hAnsi="Arial"/>
          <w:sz w:val="40"/>
          <w:szCs w:val="40"/>
        </w:rPr>
      </w:pPr>
      <w:r>
        <w:rPr>
          <w:noProof/>
        </w:rPr>
        <w:drawing>
          <wp:anchor distT="0" distB="0" distL="114300" distR="114300" simplePos="0" relativeHeight="251671552" behindDoc="0" locked="0" layoutInCell="1" allowOverlap="1">
            <wp:simplePos x="0" y="0"/>
            <wp:positionH relativeFrom="column">
              <wp:posOffset>39370</wp:posOffset>
            </wp:positionH>
            <wp:positionV relativeFrom="paragraph">
              <wp:posOffset>266065</wp:posOffset>
            </wp:positionV>
            <wp:extent cx="5107940" cy="3832860"/>
            <wp:effectExtent l="0" t="0" r="0" b="0"/>
            <wp:wrapNone/>
            <wp:docPr id="14" name="Grafik 14" descr="http://www.aero-rethel.fr/Documents_a_telecharger/Alphabet%20m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ero-rethel.fr/Documents_a_telecharger/Alphabet%20morse.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07940" cy="3832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4462145</wp:posOffset>
            </wp:positionV>
            <wp:extent cx="5400040" cy="4054475"/>
            <wp:effectExtent l="0" t="0" r="0" b="3175"/>
            <wp:wrapNone/>
            <wp:docPr id="12" name="Grafik 12" descr="http://www.ladage.net/nachr-trans/mke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dage.net/nachr-trans/mkey2.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400040" cy="4054475"/>
                    </a:xfrm>
                    <a:prstGeom prst="rect">
                      <a:avLst/>
                    </a:prstGeom>
                    <a:noFill/>
                  </pic:spPr>
                </pic:pic>
              </a:graphicData>
            </a:graphic>
            <wp14:sizeRelH relativeFrom="page">
              <wp14:pctWidth>0</wp14:pctWidth>
            </wp14:sizeRelH>
            <wp14:sizeRelV relativeFrom="page">
              <wp14:pctHeight>0</wp14:pctHeight>
            </wp14:sizeRelV>
          </wp:anchor>
        </w:drawing>
      </w: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FB4A86" w:rsidRDefault="00FB4A86" w:rsidP="00FB4A86">
      <w:pPr>
        <w:rPr>
          <w:rFonts w:ascii="Arial" w:hAnsi="Arial"/>
          <w:sz w:val="40"/>
          <w:szCs w:val="40"/>
        </w:rPr>
      </w:pPr>
    </w:p>
    <w:p w:rsidR="00617155" w:rsidRDefault="00617155" w:rsidP="00FB4A86">
      <w:pPr>
        <w:rPr>
          <w:rFonts w:ascii="Arial" w:hAnsi="Arial"/>
          <w:sz w:val="40"/>
          <w:szCs w:val="40"/>
        </w:rPr>
      </w:pPr>
    </w:p>
    <w:p w:rsidR="00617155" w:rsidRDefault="00617155">
      <w:pPr>
        <w:spacing w:after="160" w:line="259" w:lineRule="auto"/>
        <w:rPr>
          <w:rFonts w:ascii="Arial" w:hAnsi="Arial"/>
          <w:sz w:val="40"/>
          <w:szCs w:val="40"/>
        </w:rPr>
      </w:pPr>
      <w:r>
        <w:rPr>
          <w:rFonts w:ascii="Arial" w:hAnsi="Arial"/>
          <w:sz w:val="40"/>
          <w:szCs w:val="40"/>
        </w:rPr>
        <w:br w:type="page"/>
      </w:r>
    </w:p>
    <w:p w:rsidR="00FB4A86" w:rsidRDefault="00FB4A86" w:rsidP="00FB4A86">
      <w:pPr>
        <w:rPr>
          <w:rFonts w:ascii="Arial" w:hAnsi="Arial"/>
          <w:sz w:val="40"/>
          <w:szCs w:val="40"/>
        </w:rPr>
      </w:pPr>
    </w:p>
    <w:p w:rsidR="00617155" w:rsidRDefault="00617155" w:rsidP="00617155">
      <w:pPr>
        <w:spacing w:after="160" w:line="259" w:lineRule="auto"/>
        <w:rPr>
          <w:rFonts w:ascii="Arial" w:eastAsia="Calibri" w:hAnsi="Arial" w:cs="Arial"/>
          <w:b/>
          <w:sz w:val="40"/>
          <w:szCs w:val="40"/>
          <w:lang w:val="de-CH" w:eastAsia="en-US"/>
        </w:rPr>
      </w:pPr>
    </w:p>
    <w:p w:rsidR="00617155" w:rsidRPr="00617155" w:rsidRDefault="00617155" w:rsidP="00617155">
      <w:pPr>
        <w:spacing w:after="160" w:line="259" w:lineRule="auto"/>
        <w:rPr>
          <w:rFonts w:ascii="Arial" w:eastAsia="Calibri" w:hAnsi="Arial" w:cs="Arial"/>
          <w:b/>
          <w:sz w:val="40"/>
          <w:szCs w:val="40"/>
          <w:lang w:val="de-CH" w:eastAsia="en-US"/>
        </w:rPr>
      </w:pPr>
      <w:r w:rsidRPr="00617155">
        <w:rPr>
          <w:rFonts w:ascii="Arial" w:eastAsia="Calibri" w:hAnsi="Arial" w:cs="Arial"/>
          <w:b/>
          <w:sz w:val="40"/>
          <w:szCs w:val="40"/>
          <w:lang w:val="de-CH" w:eastAsia="en-US"/>
        </w:rPr>
        <w:t>Feuer machen</w:t>
      </w:r>
    </w:p>
    <w:p w:rsid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t xml:space="preserve">Die Teilnehmerinnen sind </w:t>
      </w:r>
      <w:proofErr w:type="gramStart"/>
      <w:r w:rsidRPr="00617155">
        <w:rPr>
          <w:rFonts w:ascii="Arial" w:eastAsia="Calibri" w:hAnsi="Arial" w:cs="Arial"/>
          <w:szCs w:val="22"/>
          <w:lang w:val="de-CH" w:eastAsia="en-US"/>
        </w:rPr>
        <w:t>alleine</w:t>
      </w:r>
      <w:proofErr w:type="gramEnd"/>
      <w:r w:rsidRPr="00617155">
        <w:rPr>
          <w:rFonts w:ascii="Arial" w:eastAsia="Calibri" w:hAnsi="Arial" w:cs="Arial"/>
          <w:szCs w:val="22"/>
          <w:lang w:val="de-CH" w:eastAsia="en-US"/>
        </w:rPr>
        <w:t xml:space="preserve"> fähig mit Streichhölzern und Holz (nichts weiter) ein Feuer zu entfachen. </w:t>
      </w:r>
    </w:p>
    <w:p w:rsidR="00617155" w:rsidRPr="00617155" w:rsidRDefault="00617155" w:rsidP="00617155">
      <w:pPr>
        <w:spacing w:after="160" w:line="259" w:lineRule="auto"/>
        <w:rPr>
          <w:rFonts w:ascii="Arial" w:eastAsia="Calibri" w:hAnsi="Arial" w:cs="Arial"/>
          <w:b/>
          <w:szCs w:val="22"/>
          <w:lang w:val="de-CH" w:eastAsia="en-US"/>
        </w:rPr>
      </w:pPr>
      <w:r w:rsidRPr="00617155">
        <w:rPr>
          <w:rFonts w:ascii="Arial" w:eastAsia="Calibri" w:hAnsi="Arial" w:cs="Arial"/>
          <w:b/>
          <w:szCs w:val="22"/>
          <w:lang w:val="de-CH" w:eastAsia="en-US"/>
        </w:rPr>
        <w:t>Ablauf</w:t>
      </w:r>
    </w:p>
    <w:p w:rsidR="00617155" w:rsidRPr="00617155" w:rsidRDefault="00617155"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t>Trockenes Tannenchreis brennt am besten. Damit Anzündbürdeli machen. Alles bereitstellen und dann anzünden. Pyramidenförmig oder yengaförmig aufbauen. Zuerst nur kleine Hölzer, später immer dicker werden. Wenn es brennt dem Feuer Nahrung</w:t>
      </w:r>
      <w:r w:rsidR="0096517E">
        <w:rPr>
          <w:rFonts w:ascii="Arial" w:eastAsia="Calibri" w:hAnsi="Arial" w:cs="Arial"/>
          <w:szCs w:val="22"/>
          <w:lang w:val="de-CH" w:eastAsia="en-US"/>
        </w:rPr>
        <w:t xml:space="preserve"> </w:t>
      </w:r>
      <w:r w:rsidRPr="00617155">
        <w:rPr>
          <w:rFonts w:ascii="Arial" w:eastAsia="Calibri" w:hAnsi="Arial" w:cs="Arial"/>
          <w:szCs w:val="22"/>
          <w:lang w:val="de-CH" w:eastAsia="en-US"/>
        </w:rPr>
        <w:t xml:space="preserve">= Sauerstoff geben. Von unten anfangs nur vorsichtig </w:t>
      </w:r>
      <w:r w:rsidR="0096517E" w:rsidRPr="00617155">
        <w:rPr>
          <w:rFonts w:ascii="Arial" w:eastAsia="Calibri" w:hAnsi="Arial" w:cs="Arial"/>
          <w:szCs w:val="22"/>
          <w:lang w:val="de-CH" w:eastAsia="en-US"/>
        </w:rPr>
        <w:t>hineinblasen</w:t>
      </w:r>
      <w:r w:rsidRPr="00617155">
        <w:rPr>
          <w:rFonts w:ascii="Arial" w:eastAsia="Calibri" w:hAnsi="Arial" w:cs="Arial"/>
          <w:szCs w:val="22"/>
          <w:lang w:val="de-CH" w:eastAsia="en-US"/>
        </w:rPr>
        <w:t>.</w:t>
      </w:r>
    </w:p>
    <w:p w:rsidR="00617155" w:rsidRPr="00617155" w:rsidRDefault="00617155" w:rsidP="00617155">
      <w:pPr>
        <w:spacing w:after="160" w:line="259" w:lineRule="auto"/>
        <w:rPr>
          <w:rFonts w:ascii="Arial" w:eastAsia="Calibri" w:hAnsi="Arial" w:cs="Arial"/>
          <w:b/>
          <w:szCs w:val="22"/>
          <w:lang w:val="de-CH" w:eastAsia="en-US"/>
        </w:rPr>
      </w:pPr>
      <w:r w:rsidRPr="00617155">
        <w:rPr>
          <w:rFonts w:ascii="Arial" w:eastAsia="Calibri" w:hAnsi="Arial" w:cs="Arial"/>
          <w:b/>
          <w:szCs w:val="22"/>
          <w:lang w:val="de-CH" w:eastAsia="en-US"/>
        </w:rPr>
        <w:t>Gefahren</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Eventuelle Feuerverbote beachten</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Feuer unbeaufsichtigt lassen</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Achtung Feuer ist heiss, verbrennt euch und andere nicht</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Feuer nur in Feuerstellen machen</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Die Feuerstelle muss genügend Abstand zu Bäumen haben</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Das vorbereitete Brennholz mit etwas Entfernung zur Feuerstelle deponieren.</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 xml:space="preserve">Feuer immer vollständig löschen (mit Wasser/ Erde/Sand) </w:t>
      </w:r>
    </w:p>
    <w:p w:rsidR="00617155" w:rsidRPr="00617155" w:rsidRDefault="00617155" w:rsidP="00617155">
      <w:pPr>
        <w:numPr>
          <w:ilvl w:val="0"/>
          <w:numId w:val="6"/>
        </w:numPr>
        <w:spacing w:after="160" w:line="259" w:lineRule="auto"/>
        <w:contextualSpacing/>
        <w:rPr>
          <w:rFonts w:ascii="Arial" w:eastAsia="Calibri" w:hAnsi="Arial" w:cs="Arial"/>
          <w:szCs w:val="22"/>
          <w:lang w:val="de-CH" w:eastAsia="en-US"/>
        </w:rPr>
      </w:pPr>
      <w:r w:rsidRPr="00617155">
        <w:rPr>
          <w:rFonts w:ascii="Arial" w:eastAsia="Calibri" w:hAnsi="Arial" w:cs="Arial"/>
          <w:szCs w:val="22"/>
          <w:lang w:val="de-CH" w:eastAsia="en-US"/>
        </w:rPr>
        <w:t>Öl- Brände (z.</w:t>
      </w:r>
      <w:bookmarkStart w:id="0" w:name="_GoBack"/>
      <w:bookmarkEnd w:id="0"/>
      <w:r w:rsidRPr="00617155">
        <w:rPr>
          <w:rFonts w:ascii="Arial" w:eastAsia="Calibri" w:hAnsi="Arial" w:cs="Arial"/>
          <w:szCs w:val="22"/>
          <w:lang w:val="de-CH" w:eastAsia="en-US"/>
        </w:rPr>
        <w:t>B Bratöl in der Pfanne) nie mit Wasser löschen, sondern mit Löschdecke ersticken.</w:t>
      </w:r>
    </w:p>
    <w:p w:rsidR="0096517E" w:rsidRDefault="0096517E" w:rsidP="00617155">
      <w:pPr>
        <w:spacing w:after="160" w:line="259" w:lineRule="auto"/>
        <w:rPr>
          <w:rFonts w:ascii="Arial" w:eastAsia="Calibri" w:hAnsi="Arial" w:cs="Arial"/>
          <w:szCs w:val="22"/>
          <w:lang w:val="de-CH" w:eastAsia="en-US"/>
        </w:rPr>
      </w:pPr>
    </w:p>
    <w:p w:rsidR="00617155" w:rsidRPr="00617155" w:rsidRDefault="00617155"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t>Feuerstelle entweder mit grossen Steinen vom Rest des Waldes abgrenzen oder ein mindestens 30 cm tiefes Loch graben.</w:t>
      </w:r>
    </w:p>
    <w:p w:rsidR="00617155" w:rsidRPr="00617155" w:rsidRDefault="00617155"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t xml:space="preserve">Auf der Wiese, zuerst Bauer fragen, dann Wiesenziegel herausstechen und nach dem Benutzen der Feuerstellen das Loch damit wieder </w:t>
      </w:r>
      <w:r w:rsidRPr="00617155">
        <w:rPr>
          <w:rFonts w:ascii="Arial" w:eastAsia="Calibri" w:hAnsi="Arial" w:cs="Arial"/>
          <w:szCs w:val="22"/>
          <w:lang w:val="de-CH" w:eastAsia="en-US"/>
        </w:rPr>
        <w:t>verschliessen</w:t>
      </w:r>
      <w:r w:rsidRPr="00617155">
        <w:rPr>
          <w:rFonts w:ascii="Arial" w:eastAsia="Calibri" w:hAnsi="Arial" w:cs="Arial"/>
          <w:szCs w:val="22"/>
          <w:lang w:val="de-CH" w:eastAsia="en-US"/>
        </w:rPr>
        <w:t>.</w:t>
      </w: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sz w:val="22"/>
          <w:szCs w:val="22"/>
          <w:lang w:val="de-CH" w:eastAsia="en-US"/>
        </w:rPr>
      </w:pPr>
    </w:p>
    <w:p w:rsidR="00617155" w:rsidRDefault="00617155" w:rsidP="00617155">
      <w:pPr>
        <w:spacing w:after="160" w:line="259" w:lineRule="auto"/>
        <w:rPr>
          <w:rFonts w:ascii="Arial" w:eastAsia="Calibri" w:hAnsi="Arial" w:cs="Arial"/>
          <w:sz w:val="22"/>
          <w:szCs w:val="22"/>
          <w:lang w:val="de-CH" w:eastAsia="en-US"/>
        </w:rPr>
      </w:pPr>
    </w:p>
    <w:p w:rsidR="00617155" w:rsidRPr="00617155" w:rsidRDefault="00617155" w:rsidP="00617155">
      <w:pPr>
        <w:spacing w:after="160" w:line="259" w:lineRule="auto"/>
        <w:rPr>
          <w:rFonts w:ascii="Arial" w:eastAsia="Calibri" w:hAnsi="Arial" w:cs="Arial"/>
          <w:b/>
          <w:sz w:val="40"/>
          <w:szCs w:val="40"/>
          <w:lang w:val="de-CH" w:eastAsia="en-US"/>
        </w:rPr>
      </w:pPr>
      <w:r>
        <w:rPr>
          <w:rFonts w:ascii="Arial" w:eastAsia="Calibri" w:hAnsi="Arial" w:cs="Arial"/>
          <w:b/>
          <w:sz w:val="40"/>
          <w:szCs w:val="40"/>
          <w:lang w:val="de-CH" w:eastAsia="en-US"/>
        </w:rPr>
        <w:t>Knoten</w:t>
      </w:r>
    </w:p>
    <w:p w:rsidR="00617155" w:rsidRPr="00617155" w:rsidRDefault="00AD63CB" w:rsidP="00617155">
      <w:pPr>
        <w:spacing w:after="160" w:line="259" w:lineRule="auto"/>
        <w:rPr>
          <w:rFonts w:ascii="Arial" w:eastAsia="Calibri" w:hAnsi="Arial" w:cs="Arial"/>
          <w:sz w:val="22"/>
          <w:szCs w:val="22"/>
          <w:lang w:val="de-CH" w:eastAsia="en-US"/>
        </w:rPr>
      </w:pPr>
      <w:r w:rsidRPr="00617155">
        <w:rPr>
          <w:rFonts w:ascii="Arial" w:eastAsia="Calibri" w:hAnsi="Arial" w:cs="Arial"/>
          <w:sz w:val="22"/>
          <w:szCs w:val="22"/>
          <w:lang w:val="de-CH" w:eastAsia="en-US"/>
        </w:rPr>
        <w:drawing>
          <wp:anchor distT="0" distB="0" distL="114300" distR="114300" simplePos="0" relativeHeight="251679744" behindDoc="0" locked="0" layoutInCell="1" allowOverlap="1" wp14:anchorId="1D7B88C2" wp14:editId="273A2CD5">
            <wp:simplePos x="0" y="0"/>
            <wp:positionH relativeFrom="page">
              <wp:posOffset>4521835</wp:posOffset>
            </wp:positionH>
            <wp:positionV relativeFrom="margin">
              <wp:posOffset>1206500</wp:posOffset>
            </wp:positionV>
            <wp:extent cx="2867025" cy="1219200"/>
            <wp:effectExtent l="0" t="0" r="952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81" t="13115" r="3206" b="4055"/>
                    <a:stretch/>
                  </pic:blipFill>
                  <pic:spPr bwMode="auto">
                    <a:xfrm>
                      <a:off x="0" y="0"/>
                      <a:ext cx="286702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7155" w:rsidRPr="00617155" w:rsidRDefault="00AD63CB" w:rsidP="00617155">
      <w:pPr>
        <w:spacing w:after="160" w:line="259" w:lineRule="auto"/>
        <w:rPr>
          <w:rFonts w:ascii="Arial" w:eastAsia="Calibri" w:hAnsi="Arial" w:cs="Arial"/>
          <w:szCs w:val="22"/>
          <w:lang w:val="de-CH" w:eastAsia="en-US"/>
        </w:rPr>
      </w:pPr>
      <w:r w:rsidRPr="00617155">
        <w:rPr>
          <w:rFonts w:ascii="Arial" w:eastAsia="Calibri" w:hAnsi="Arial" w:cs="Arial"/>
          <w:noProof/>
          <w:szCs w:val="22"/>
          <w:lang w:val="de-CH" w:eastAsia="en-US"/>
        </w:rPr>
        <w:drawing>
          <wp:anchor distT="0" distB="0" distL="114300" distR="114300" simplePos="0" relativeHeight="251675648" behindDoc="0" locked="0" layoutInCell="1" allowOverlap="1" wp14:anchorId="7DD69D40" wp14:editId="2D5B9118">
            <wp:simplePos x="0" y="0"/>
            <wp:positionH relativeFrom="margin">
              <wp:posOffset>2018030</wp:posOffset>
            </wp:positionH>
            <wp:positionV relativeFrom="margin">
              <wp:posOffset>1352550</wp:posOffset>
            </wp:positionV>
            <wp:extent cx="2261235" cy="970915"/>
            <wp:effectExtent l="0" t="2540" r="3175" b="317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2261235" cy="970915"/>
                    </a:xfrm>
                    <a:prstGeom prst="rect">
                      <a:avLst/>
                    </a:prstGeom>
                  </pic:spPr>
                </pic:pic>
              </a:graphicData>
            </a:graphic>
            <wp14:sizeRelH relativeFrom="margin">
              <wp14:pctWidth>0</wp14:pctWidth>
            </wp14:sizeRelH>
            <wp14:sizeRelV relativeFrom="margin">
              <wp14:pctHeight>0</wp14:pctHeight>
            </wp14:sizeRelV>
          </wp:anchor>
        </w:drawing>
      </w:r>
      <w:r w:rsidR="00617155" w:rsidRPr="00617155">
        <w:rPr>
          <w:rFonts w:ascii="Arial" w:eastAsia="Calibri" w:hAnsi="Arial" w:cs="Arial"/>
          <w:szCs w:val="22"/>
          <w:lang w:val="de-CH" w:eastAsia="en-US"/>
        </w:rPr>
        <w:t xml:space="preserve">Der </w:t>
      </w:r>
      <w:r w:rsidR="00617155" w:rsidRPr="00617155">
        <w:rPr>
          <w:rFonts w:ascii="Arial" w:eastAsia="Calibri" w:hAnsi="Arial" w:cs="Arial"/>
          <w:b/>
          <w:szCs w:val="22"/>
          <w:lang w:val="de-CH" w:eastAsia="en-US"/>
        </w:rPr>
        <w:t>Samariterknoten</w:t>
      </w:r>
      <w:r w:rsidR="00617155" w:rsidRPr="00617155">
        <w:rPr>
          <w:rFonts w:ascii="Arial" w:eastAsia="Calibri" w:hAnsi="Arial" w:cs="Arial"/>
          <w:szCs w:val="22"/>
          <w:lang w:val="de-CH" w:eastAsia="en-US"/>
        </w:rPr>
        <w:t xml:space="preserve"> (Kreuzknoten) wird zum Verbinden gleich dicker Seile verwendet. Da er flach ist und nicht drückt, eignet er sich gut für Verbände. Er hält aber nur unter Zug gut. Meist ist es schwierig, ihn zu lösen.  </w:t>
      </w: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AD63CB"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drawing>
          <wp:anchor distT="0" distB="0" distL="114300" distR="114300" simplePos="0" relativeHeight="251678720" behindDoc="0" locked="0" layoutInCell="1" allowOverlap="1" wp14:anchorId="2CDA0E7A" wp14:editId="446A201B">
            <wp:simplePos x="0" y="0"/>
            <wp:positionH relativeFrom="margin">
              <wp:posOffset>4099708</wp:posOffset>
            </wp:positionH>
            <wp:positionV relativeFrom="margin">
              <wp:posOffset>3673120</wp:posOffset>
            </wp:positionV>
            <wp:extent cx="2270125" cy="1362075"/>
            <wp:effectExtent l="0" t="0" r="0" b="952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70125" cy="1362075"/>
                    </a:xfrm>
                    <a:prstGeom prst="rect">
                      <a:avLst/>
                    </a:prstGeom>
                  </pic:spPr>
                </pic:pic>
              </a:graphicData>
            </a:graphic>
            <wp14:sizeRelH relativeFrom="margin">
              <wp14:pctWidth>0</wp14:pctWidth>
            </wp14:sizeRelH>
            <wp14:sizeRelV relativeFrom="margin">
              <wp14:pctHeight>0</wp14:pctHeight>
            </wp14:sizeRelV>
          </wp:anchor>
        </w:drawing>
      </w:r>
      <w:r w:rsidRPr="00617155">
        <w:rPr>
          <w:rFonts w:ascii="Arial" w:eastAsia="Calibri" w:hAnsi="Arial" w:cs="Arial"/>
          <w:szCs w:val="22"/>
          <w:lang w:val="de-CH" w:eastAsia="en-US"/>
        </w:rPr>
        <w:drawing>
          <wp:anchor distT="0" distB="0" distL="114300" distR="114300" simplePos="0" relativeHeight="251676672" behindDoc="0" locked="0" layoutInCell="1" allowOverlap="1" wp14:anchorId="365E9815" wp14:editId="65FD2329">
            <wp:simplePos x="0" y="0"/>
            <wp:positionH relativeFrom="margin">
              <wp:posOffset>1892315</wp:posOffset>
            </wp:positionH>
            <wp:positionV relativeFrom="margin">
              <wp:posOffset>3706761</wp:posOffset>
            </wp:positionV>
            <wp:extent cx="2234565" cy="1275715"/>
            <wp:effectExtent l="0" t="0" r="0" b="63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34565" cy="1275715"/>
                    </a:xfrm>
                    <a:prstGeom prst="rect">
                      <a:avLst/>
                    </a:prstGeom>
                  </pic:spPr>
                </pic:pic>
              </a:graphicData>
            </a:graphic>
            <wp14:sizeRelH relativeFrom="margin">
              <wp14:pctWidth>0</wp14:pctWidth>
            </wp14:sizeRelH>
            <wp14:sizeRelV relativeFrom="margin">
              <wp14:pctHeight>0</wp14:pctHeight>
            </wp14:sizeRelV>
          </wp:anchor>
        </w:drawing>
      </w:r>
    </w:p>
    <w:p w:rsidR="00617155" w:rsidRPr="00617155" w:rsidRDefault="00617155"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t xml:space="preserve">Der </w:t>
      </w:r>
      <w:r w:rsidRPr="00617155">
        <w:rPr>
          <w:rFonts w:ascii="Arial" w:eastAsia="Calibri" w:hAnsi="Arial" w:cs="Arial"/>
          <w:b/>
          <w:szCs w:val="22"/>
          <w:lang w:val="de-CH" w:eastAsia="en-US"/>
        </w:rPr>
        <w:t>Achterknoten</w:t>
      </w:r>
      <w:r w:rsidRPr="00617155">
        <w:rPr>
          <w:rFonts w:ascii="Arial" w:eastAsia="Calibri" w:hAnsi="Arial" w:cs="Arial"/>
          <w:szCs w:val="22"/>
          <w:lang w:val="de-CH" w:eastAsia="en-US"/>
        </w:rPr>
        <w:t xml:space="preserve"> ist ein sehr sicherer, einfacher und gut wieder lösbarer Knoten, mit dem sich zwei Seile verbinden lassen. </w:t>
      </w: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AD63CB"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drawing>
          <wp:anchor distT="0" distB="0" distL="114300" distR="114300" simplePos="0" relativeHeight="251677696" behindDoc="0" locked="0" layoutInCell="1" allowOverlap="1" wp14:anchorId="3B3ACB50" wp14:editId="599699B9">
            <wp:simplePos x="0" y="0"/>
            <wp:positionH relativeFrom="margin">
              <wp:align>right</wp:align>
            </wp:positionH>
            <wp:positionV relativeFrom="margin">
              <wp:posOffset>6043295</wp:posOffset>
            </wp:positionV>
            <wp:extent cx="2917825" cy="1171575"/>
            <wp:effectExtent l="0" t="0" r="0" b="952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17825" cy="1171575"/>
                    </a:xfrm>
                    <a:prstGeom prst="rect">
                      <a:avLst/>
                    </a:prstGeom>
                  </pic:spPr>
                </pic:pic>
              </a:graphicData>
            </a:graphic>
            <wp14:sizeRelH relativeFrom="margin">
              <wp14:pctWidth>0</wp14:pctWidth>
            </wp14:sizeRelH>
            <wp14:sizeRelV relativeFrom="margin">
              <wp14:pctHeight>0</wp14:pctHeight>
            </wp14:sizeRelV>
          </wp:anchor>
        </w:drawing>
      </w:r>
    </w:p>
    <w:p w:rsidR="00617155" w:rsidRPr="00617155" w:rsidRDefault="00617155" w:rsidP="00617155">
      <w:pPr>
        <w:spacing w:after="160" w:line="259" w:lineRule="auto"/>
        <w:rPr>
          <w:rFonts w:ascii="Arial" w:eastAsia="Calibri" w:hAnsi="Arial" w:cs="Arial"/>
          <w:szCs w:val="22"/>
          <w:lang w:val="de-CH" w:eastAsia="en-US"/>
        </w:rPr>
      </w:pPr>
    </w:p>
    <w:p w:rsidR="00617155" w:rsidRPr="00617155" w:rsidRDefault="00617155"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t xml:space="preserve">Der </w:t>
      </w:r>
      <w:r w:rsidRPr="00617155">
        <w:rPr>
          <w:rFonts w:ascii="Arial" w:eastAsia="Calibri" w:hAnsi="Arial" w:cs="Arial"/>
          <w:b/>
          <w:szCs w:val="22"/>
          <w:lang w:val="de-CH" w:eastAsia="en-US"/>
        </w:rPr>
        <w:t>Brezel</w:t>
      </w:r>
      <w:r w:rsidRPr="00617155">
        <w:rPr>
          <w:rFonts w:ascii="Arial" w:eastAsia="Calibri" w:hAnsi="Arial" w:cs="Arial"/>
          <w:szCs w:val="22"/>
          <w:lang w:val="de-CH" w:eastAsia="en-US"/>
        </w:rPr>
        <w:t xml:space="preserve"> dient als Verankerung an Bäumen, zum Anbinden von Schiffen und als Sicherung von anderen Knoten. </w:t>
      </w:r>
    </w:p>
    <w:p w:rsidR="00617155" w:rsidRPr="00617155" w:rsidRDefault="00617155" w:rsidP="00617155">
      <w:pPr>
        <w:spacing w:after="160" w:line="259" w:lineRule="auto"/>
        <w:rPr>
          <w:rFonts w:ascii="Arial" w:eastAsia="Calibri" w:hAnsi="Arial" w:cs="Arial"/>
          <w:szCs w:val="22"/>
          <w:lang w:val="de-CH" w:eastAsia="en-US"/>
        </w:rPr>
      </w:pPr>
      <w:r w:rsidRPr="00617155">
        <w:rPr>
          <w:rFonts w:ascii="Arial" w:eastAsia="Calibri" w:hAnsi="Arial" w:cs="Arial"/>
          <w:szCs w:val="22"/>
          <w:lang w:val="de-CH" w:eastAsia="en-US"/>
        </w:rPr>
        <w:t xml:space="preserve"> </w:t>
      </w:r>
    </w:p>
    <w:p w:rsidR="00FB4A86" w:rsidRPr="00617155" w:rsidRDefault="00FB4A86" w:rsidP="00FB4A86">
      <w:pPr>
        <w:rPr>
          <w:rFonts w:ascii="Arial" w:hAnsi="Arial" w:cs="Arial"/>
          <w:sz w:val="44"/>
          <w:szCs w:val="40"/>
        </w:rPr>
      </w:pPr>
    </w:p>
    <w:p w:rsidR="00FB4A86" w:rsidRPr="00617155" w:rsidRDefault="00FB4A86" w:rsidP="00FB4A86">
      <w:pPr>
        <w:rPr>
          <w:rFonts w:ascii="Arial" w:hAnsi="Arial" w:cs="Arial"/>
          <w:sz w:val="44"/>
          <w:szCs w:val="40"/>
        </w:rPr>
      </w:pPr>
    </w:p>
    <w:p w:rsidR="00FB4A86" w:rsidRPr="00617155" w:rsidRDefault="00FB4A86" w:rsidP="00FB4A86">
      <w:pPr>
        <w:rPr>
          <w:rFonts w:ascii="Arial" w:hAnsi="Arial"/>
          <w:sz w:val="44"/>
          <w:szCs w:val="40"/>
        </w:rPr>
      </w:pPr>
    </w:p>
    <w:p w:rsidR="00FB4A86" w:rsidRPr="00A86C7A" w:rsidRDefault="00FB4A86">
      <w:pPr>
        <w:rPr>
          <w:rFonts w:ascii="Arial" w:hAnsi="Arial" w:cs="Arial"/>
          <w:b/>
        </w:rPr>
      </w:pPr>
    </w:p>
    <w:sectPr w:rsidR="00FB4A86" w:rsidRPr="00A86C7A" w:rsidSect="00C07EF8">
      <w:headerReference w:type="default" r:id="rId32"/>
      <w:footerReference w:type="default" r:id="rId33"/>
      <w:pgSz w:w="11906" w:h="16838" w:code="9"/>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6312" w:rsidRDefault="00AA6312" w:rsidP="00941DC0">
      <w:r>
        <w:separator/>
      </w:r>
    </w:p>
  </w:endnote>
  <w:endnote w:type="continuationSeparator" w:id="0">
    <w:p w:rsidR="00AA6312" w:rsidRDefault="00AA6312" w:rsidP="00941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302237"/>
      <w:docPartObj>
        <w:docPartGallery w:val="Page Numbers (Bottom of Page)"/>
        <w:docPartUnique/>
      </w:docPartObj>
    </w:sdtPr>
    <w:sdtContent>
      <w:p w:rsidR="00617155" w:rsidRDefault="00617155">
        <w:pPr>
          <w:pStyle w:val="Fuzeile"/>
          <w:jc w:val="right"/>
        </w:pPr>
        <w:r>
          <w:fldChar w:fldCharType="begin"/>
        </w:r>
        <w:r>
          <w:instrText>PAGE   \* MERGEFORMAT</w:instrText>
        </w:r>
        <w:r>
          <w:fldChar w:fldCharType="separate"/>
        </w:r>
        <w:r>
          <w:t>2</w:t>
        </w:r>
        <w:r>
          <w:fldChar w:fldCharType="end"/>
        </w:r>
      </w:p>
    </w:sdtContent>
  </w:sdt>
  <w:p w:rsidR="00617155" w:rsidRDefault="006171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6312" w:rsidRDefault="00AA6312" w:rsidP="00941DC0">
      <w:r>
        <w:separator/>
      </w:r>
    </w:p>
  </w:footnote>
  <w:footnote w:type="continuationSeparator" w:id="0">
    <w:p w:rsidR="00AA6312" w:rsidRDefault="00AA6312" w:rsidP="00941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DC0" w:rsidRPr="00AB52B2" w:rsidRDefault="00941DC0" w:rsidP="001D247B">
    <w:pPr>
      <w:pStyle w:val="Kopfzeile"/>
      <w:jc w:val="center"/>
      <w:rPr>
        <w:rFonts w:ascii="Arial" w:hAnsi="Arial" w:cs="Arial"/>
        <w:b/>
        <w:sz w:val="46"/>
        <w:szCs w:val="46"/>
        <w:lang w:val="de-CH"/>
      </w:rPr>
    </w:pPr>
    <w:r w:rsidRPr="00AB52B2">
      <w:rPr>
        <w:rFonts w:ascii="Arial" w:hAnsi="Arial" w:cs="Arial"/>
        <w:b/>
        <w:sz w:val="46"/>
        <w:szCs w:val="46"/>
        <w:lang w:val="de-CH"/>
      </w:rPr>
      <w:t>Blaue</w:t>
    </w:r>
    <w:r w:rsidR="001D247B" w:rsidRPr="00AB52B2">
      <w:rPr>
        <w:rFonts w:ascii="Arial" w:hAnsi="Arial" w:cs="Arial"/>
        <w:b/>
        <w:sz w:val="46"/>
        <w:szCs w:val="46"/>
        <w:lang w:val="de-CH"/>
      </w:rPr>
      <w:t xml:space="preserve"> Kra</w:t>
    </w:r>
    <w:r w:rsidR="00AB52B2" w:rsidRPr="00AB52B2">
      <w:rPr>
        <w:rFonts w:ascii="Arial" w:hAnsi="Arial" w:cs="Arial"/>
        <w:b/>
        <w:sz w:val="46"/>
        <w:szCs w:val="46"/>
        <w:lang w:val="de-CH"/>
      </w:rPr>
      <w:t>w</w:t>
    </w:r>
    <w:r w:rsidR="001D247B" w:rsidRPr="00AB52B2">
      <w:rPr>
        <w:rFonts w:ascii="Arial" w:hAnsi="Arial" w:cs="Arial"/>
        <w:b/>
        <w:sz w:val="46"/>
        <w:szCs w:val="46"/>
        <w:lang w:val="de-CH"/>
      </w:rPr>
      <w:t xml:space="preserve">atten-Prüfung </w:t>
    </w:r>
    <w:proofErr w:type="spellStart"/>
    <w:r w:rsidR="001D247B" w:rsidRPr="00AB52B2">
      <w:rPr>
        <w:rFonts w:ascii="Arial" w:hAnsi="Arial" w:cs="Arial"/>
        <w:b/>
        <w:sz w:val="46"/>
        <w:szCs w:val="46"/>
        <w:lang w:val="de-CH"/>
      </w:rPr>
      <w:t>Kaleidon</w:t>
    </w:r>
    <w:proofErr w:type="spellEnd"/>
    <w:r w:rsidR="001D247B" w:rsidRPr="00AB52B2">
      <w:rPr>
        <w:rFonts w:ascii="Arial" w:hAnsi="Arial" w:cs="Arial"/>
        <w:b/>
        <w:sz w:val="46"/>
        <w:szCs w:val="46"/>
        <w:lang w:val="de-CH"/>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327"/>
    <w:multiLevelType w:val="hybridMultilevel"/>
    <w:tmpl w:val="366C2AF4"/>
    <w:lvl w:ilvl="0" w:tplc="A11404CA">
      <w:start w:val="1"/>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20754D9E"/>
    <w:multiLevelType w:val="hybridMultilevel"/>
    <w:tmpl w:val="357094B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358B4CA3"/>
    <w:multiLevelType w:val="hybridMultilevel"/>
    <w:tmpl w:val="1556E034"/>
    <w:lvl w:ilvl="0" w:tplc="8764B2A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E0752A9"/>
    <w:multiLevelType w:val="hybridMultilevel"/>
    <w:tmpl w:val="212CE650"/>
    <w:lvl w:ilvl="0" w:tplc="975649F8">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669F3716"/>
    <w:multiLevelType w:val="hybridMultilevel"/>
    <w:tmpl w:val="7FBE42A6"/>
    <w:lvl w:ilvl="0" w:tplc="41D2870C">
      <w:start w:val="1"/>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70BE681C"/>
    <w:multiLevelType w:val="hybridMultilevel"/>
    <w:tmpl w:val="81DAFE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9F"/>
    <w:rsid w:val="0001007B"/>
    <w:rsid w:val="00115818"/>
    <w:rsid w:val="001D247B"/>
    <w:rsid w:val="002E427F"/>
    <w:rsid w:val="00351903"/>
    <w:rsid w:val="00360FEB"/>
    <w:rsid w:val="00390F26"/>
    <w:rsid w:val="00617155"/>
    <w:rsid w:val="00733D13"/>
    <w:rsid w:val="008042F3"/>
    <w:rsid w:val="00941DC0"/>
    <w:rsid w:val="0096517E"/>
    <w:rsid w:val="00A06D9F"/>
    <w:rsid w:val="00A86C7A"/>
    <w:rsid w:val="00AA6312"/>
    <w:rsid w:val="00AB52B2"/>
    <w:rsid w:val="00AD63CB"/>
    <w:rsid w:val="00C07EF8"/>
    <w:rsid w:val="00C62DDC"/>
    <w:rsid w:val="00EA4A94"/>
    <w:rsid w:val="00F070E2"/>
    <w:rsid w:val="00FB4A8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6651F"/>
  <w15:chartTrackingRefBased/>
  <w15:docId w15:val="{EAC7660F-4E45-47EC-A7B8-1E31B6A6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06D9F"/>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unhideWhenUsed/>
    <w:rsid w:val="00A06D9F"/>
    <w:pPr>
      <w:spacing w:after="120"/>
    </w:pPr>
    <w:rPr>
      <w:sz w:val="20"/>
      <w:szCs w:val="20"/>
      <w:lang w:eastAsia="de-CH"/>
    </w:rPr>
  </w:style>
  <w:style w:type="character" w:customStyle="1" w:styleId="TextkrperZchn">
    <w:name w:val="Textkörper Zchn"/>
    <w:basedOn w:val="Absatz-Standardschriftart"/>
    <w:link w:val="Textkrper"/>
    <w:semiHidden/>
    <w:rsid w:val="00A06D9F"/>
    <w:rPr>
      <w:rFonts w:ascii="Times New Roman" w:eastAsia="Times New Roman" w:hAnsi="Times New Roman" w:cs="Times New Roman"/>
      <w:sz w:val="20"/>
      <w:szCs w:val="20"/>
      <w:lang w:val="de-DE" w:eastAsia="de-CH"/>
    </w:rPr>
  </w:style>
  <w:style w:type="paragraph" w:styleId="Listenabsatz">
    <w:name w:val="List Paragraph"/>
    <w:basedOn w:val="Standard"/>
    <w:uiPriority w:val="34"/>
    <w:qFormat/>
    <w:rsid w:val="00A06D9F"/>
    <w:pPr>
      <w:ind w:left="720"/>
      <w:contextualSpacing/>
    </w:pPr>
  </w:style>
  <w:style w:type="paragraph" w:styleId="Kopfzeile">
    <w:name w:val="header"/>
    <w:basedOn w:val="Standard"/>
    <w:link w:val="KopfzeileZchn"/>
    <w:uiPriority w:val="99"/>
    <w:unhideWhenUsed/>
    <w:rsid w:val="00941DC0"/>
    <w:pPr>
      <w:tabs>
        <w:tab w:val="center" w:pos="4536"/>
        <w:tab w:val="right" w:pos="9072"/>
      </w:tabs>
    </w:pPr>
  </w:style>
  <w:style w:type="character" w:customStyle="1" w:styleId="KopfzeileZchn">
    <w:name w:val="Kopfzeile Zchn"/>
    <w:basedOn w:val="Absatz-Standardschriftart"/>
    <w:link w:val="Kopfzeile"/>
    <w:uiPriority w:val="99"/>
    <w:rsid w:val="00941DC0"/>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unhideWhenUsed/>
    <w:rsid w:val="00941DC0"/>
    <w:pPr>
      <w:tabs>
        <w:tab w:val="center" w:pos="4536"/>
        <w:tab w:val="right" w:pos="9072"/>
      </w:tabs>
    </w:pPr>
  </w:style>
  <w:style w:type="character" w:customStyle="1" w:styleId="FuzeileZchn">
    <w:name w:val="Fußzeile Zchn"/>
    <w:basedOn w:val="Absatz-Standardschriftart"/>
    <w:link w:val="Fuzeile"/>
    <w:uiPriority w:val="99"/>
    <w:rsid w:val="00941DC0"/>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62004">
      <w:bodyDiv w:val="1"/>
      <w:marLeft w:val="0"/>
      <w:marRight w:val="0"/>
      <w:marTop w:val="0"/>
      <w:marBottom w:val="0"/>
      <w:divBdr>
        <w:top w:val="none" w:sz="0" w:space="0" w:color="auto"/>
        <w:left w:val="none" w:sz="0" w:space="0" w:color="auto"/>
        <w:bottom w:val="none" w:sz="0" w:space="0" w:color="auto"/>
        <w:right w:val="none" w:sz="0" w:space="0" w:color="auto"/>
      </w:divBdr>
    </w:div>
    <w:div w:id="259726910">
      <w:bodyDiv w:val="1"/>
      <w:marLeft w:val="0"/>
      <w:marRight w:val="0"/>
      <w:marTop w:val="0"/>
      <w:marBottom w:val="0"/>
      <w:divBdr>
        <w:top w:val="none" w:sz="0" w:space="0" w:color="auto"/>
        <w:left w:val="none" w:sz="0" w:space="0" w:color="auto"/>
        <w:bottom w:val="none" w:sz="0" w:space="0" w:color="auto"/>
        <w:right w:val="none" w:sz="0" w:space="0" w:color="auto"/>
      </w:divBdr>
    </w:div>
    <w:div w:id="318074343">
      <w:bodyDiv w:val="1"/>
      <w:marLeft w:val="0"/>
      <w:marRight w:val="0"/>
      <w:marTop w:val="0"/>
      <w:marBottom w:val="0"/>
      <w:divBdr>
        <w:top w:val="none" w:sz="0" w:space="0" w:color="auto"/>
        <w:left w:val="none" w:sz="0" w:space="0" w:color="auto"/>
        <w:bottom w:val="none" w:sz="0" w:space="0" w:color="auto"/>
        <w:right w:val="none" w:sz="0" w:space="0" w:color="auto"/>
      </w:divBdr>
    </w:div>
    <w:div w:id="401373270">
      <w:bodyDiv w:val="1"/>
      <w:marLeft w:val="0"/>
      <w:marRight w:val="0"/>
      <w:marTop w:val="0"/>
      <w:marBottom w:val="0"/>
      <w:divBdr>
        <w:top w:val="none" w:sz="0" w:space="0" w:color="auto"/>
        <w:left w:val="none" w:sz="0" w:space="0" w:color="auto"/>
        <w:bottom w:val="none" w:sz="0" w:space="0" w:color="auto"/>
        <w:right w:val="none" w:sz="0" w:space="0" w:color="auto"/>
      </w:divBdr>
    </w:div>
    <w:div w:id="835923142">
      <w:bodyDiv w:val="1"/>
      <w:marLeft w:val="0"/>
      <w:marRight w:val="0"/>
      <w:marTop w:val="0"/>
      <w:marBottom w:val="0"/>
      <w:divBdr>
        <w:top w:val="none" w:sz="0" w:space="0" w:color="auto"/>
        <w:left w:val="none" w:sz="0" w:space="0" w:color="auto"/>
        <w:bottom w:val="none" w:sz="0" w:space="0" w:color="auto"/>
        <w:right w:val="none" w:sz="0" w:space="0" w:color="auto"/>
      </w:divBdr>
    </w:div>
    <w:div w:id="193358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www.youngstarswiki.org/typo3temp/pics/Beginn_der_Spur_6d96f4d06a.jpg" TargetMode="External"/><Relationship Id="rId18" Type="http://schemas.openxmlformats.org/officeDocument/2006/relationships/image" Target="media/image9.jpeg"/><Relationship Id="rId26" Type="http://schemas.openxmlformats.org/officeDocument/2006/relationships/image" Target="http://www.ladage.net/nachr-trans/mkey2.gif" TargetMode="External"/><Relationship Id="rId3" Type="http://schemas.openxmlformats.org/officeDocument/2006/relationships/settings" Target="settings.xml"/><Relationship Id="rId21" Type="http://schemas.openxmlformats.org/officeDocument/2006/relationships/image" Target="https://www.youngstarswiki.org/typo3temp/pics/Bin_nach_Hause_gegan_3a28397c15.jp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https://www.youngstarswiki.org/typo3temp/pics/Ueber_ein_Hinderniss_9c2dff7483.jpg" TargetMode="External"/><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http://www.aero-rethel.fr/Documents_a_telecharger/Alphabet%20morse.jpg"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https://www.youngstarswiki.org/typo3temp/pics/In_diese_Richtung_de5500ac86.jpg" TargetMode="External"/><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https://www.youngstarswiki.org/typo3temp/pics/Falscher_Weg_ed2de2788a.jpg"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466</Words>
  <Characters>2943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Lüdi</dc:creator>
  <cp:keywords/>
  <dc:description/>
  <cp:lastModifiedBy>Saskia Lüdi</cp:lastModifiedBy>
  <cp:revision>10</cp:revision>
  <dcterms:created xsi:type="dcterms:W3CDTF">2018-09-06T13:49:00Z</dcterms:created>
  <dcterms:modified xsi:type="dcterms:W3CDTF">2018-10-18T14:30:00Z</dcterms:modified>
</cp:coreProperties>
</file>